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6BDE6" w14:textId="4D3574C8" w:rsidR="008175BE" w:rsidRDefault="00BE748D" w:rsidP="000B51FA">
      <w:pPr>
        <w:jc w:val="center"/>
        <w:rPr>
          <w:b/>
          <w:bCs/>
          <w:color w:val="2172AC"/>
          <w:sz w:val="44"/>
          <w:szCs w:val="44"/>
        </w:rPr>
      </w:pPr>
      <w:r>
        <w:rPr>
          <w:b/>
          <w:bCs/>
          <w:color w:val="2172AC"/>
          <w:sz w:val="44"/>
          <w:szCs w:val="44"/>
        </w:rPr>
        <w:t>Bios</w:t>
      </w:r>
    </w:p>
    <w:p w14:paraId="511EA89E" w14:textId="588EA774" w:rsidR="000B51FA" w:rsidRDefault="000B51FA" w:rsidP="000B51FA">
      <w:pPr>
        <w:spacing w:line="360" w:lineRule="auto"/>
        <w:jc w:val="center"/>
        <w:rPr>
          <w:b/>
          <w:bCs/>
          <w:color w:val="2172AC"/>
          <w:sz w:val="44"/>
          <w:szCs w:val="44"/>
        </w:rPr>
      </w:pPr>
    </w:p>
    <w:p w14:paraId="2F78C769" w14:textId="77777777" w:rsidR="000B51FA" w:rsidRPr="00301FFA" w:rsidRDefault="000B51FA" w:rsidP="000B51FA">
      <w:pPr>
        <w:spacing w:after="2" w:line="360" w:lineRule="auto"/>
      </w:pPr>
    </w:p>
    <w:p w14:paraId="4786C6D5" w14:textId="77777777" w:rsidR="000B51FA" w:rsidRPr="00301FFA" w:rsidRDefault="000B51FA" w:rsidP="000B51FA">
      <w:pPr>
        <w:spacing w:after="100" w:afterAutospacing="1" w:line="360" w:lineRule="auto"/>
      </w:pPr>
      <w:r w:rsidRPr="00301FFA">
        <w:rPr>
          <w:b/>
          <w:bCs/>
        </w:rPr>
        <w:t xml:space="preserve">Brian </w:t>
      </w:r>
      <w:proofErr w:type="spellStart"/>
      <w:r w:rsidRPr="00301FFA">
        <w:rPr>
          <w:b/>
          <w:bCs/>
        </w:rPr>
        <w:t>Sorbe</w:t>
      </w:r>
      <w:proofErr w:type="spellEnd"/>
      <w:r w:rsidRPr="00301FFA">
        <w:t xml:space="preserve"> is Vice President and General Manager</w:t>
      </w:r>
      <w:r>
        <w:t>, Americas</w:t>
      </w:r>
      <w:r w:rsidRPr="00301FFA">
        <w:t xml:space="preserve"> of Topcon Agriculture</w:t>
      </w:r>
      <w:r w:rsidRPr="00AD7D47">
        <w:t>.</w:t>
      </w:r>
      <w:r w:rsidRPr="00301FFA">
        <w:t xml:space="preserve"> He is responsible for sales and distribution of both the North and South American regional sales teams. He has more than 20 years of experience in engineering, product management and systems integration.  </w:t>
      </w:r>
      <w:hyperlink r:id="rId9" w:history="1">
        <w:r w:rsidRPr="00301FFA">
          <w:rPr>
            <w:rStyle w:val="Hyperlink"/>
            <w:rFonts w:cs="Arial"/>
            <w:spacing w:val="2"/>
          </w:rPr>
          <w:t>LinkedIn</w:t>
        </w:r>
      </w:hyperlink>
    </w:p>
    <w:p w14:paraId="1886C25B" w14:textId="77777777" w:rsidR="000B51FA" w:rsidRPr="00301FFA" w:rsidRDefault="000B51FA" w:rsidP="000B51FA">
      <w:pPr>
        <w:spacing w:after="0" w:line="360" w:lineRule="auto"/>
      </w:pPr>
    </w:p>
    <w:p w14:paraId="73BAE148" w14:textId="6BE0806D" w:rsidR="000B51FA" w:rsidRDefault="000B51FA" w:rsidP="000B51FA">
      <w:pPr>
        <w:spacing w:after="0" w:line="360" w:lineRule="auto"/>
        <w:rPr>
          <w:rStyle w:val="Hyperlink"/>
          <w:rFonts w:cs="Arial"/>
          <w:spacing w:val="2"/>
        </w:rPr>
      </w:pPr>
      <w:r w:rsidRPr="00301FFA">
        <w:rPr>
          <w:b/>
          <w:bCs/>
        </w:rPr>
        <w:t>Michael Gomes</w:t>
      </w:r>
      <w:r w:rsidRPr="00301FFA">
        <w:t xml:space="preserve"> is Vice President of Business Development for Topcon Agriculture.</w:t>
      </w:r>
      <w:r w:rsidRPr="00301FFA">
        <w:rPr>
          <w:lang w:val="en"/>
        </w:rPr>
        <w:t xml:space="preserve"> He is responsible for aspects of business strategy</w:t>
      </w:r>
      <w:r>
        <w:rPr>
          <w:lang w:val="en"/>
        </w:rPr>
        <w:t xml:space="preserve"> </w:t>
      </w:r>
      <w:r w:rsidRPr="00301FFA">
        <w:rPr>
          <w:lang w:val="en"/>
        </w:rPr>
        <w:t xml:space="preserve">and strategic </w:t>
      </w:r>
      <w:r>
        <w:rPr>
          <w:lang w:val="en"/>
        </w:rPr>
        <w:t>relationships</w:t>
      </w:r>
      <w:r w:rsidRPr="00301FFA">
        <w:rPr>
          <w:lang w:val="en"/>
        </w:rPr>
        <w:t xml:space="preserve"> to drive business growth</w:t>
      </w:r>
      <w:r>
        <w:rPr>
          <w:lang w:val="en"/>
        </w:rPr>
        <w:t xml:space="preserve"> and expansion</w:t>
      </w:r>
      <w:r w:rsidRPr="00301FFA">
        <w:rPr>
          <w:lang w:val="en"/>
        </w:rPr>
        <w:t>. He currently serves on a Federal</w:t>
      </w:r>
      <w:r>
        <w:rPr>
          <w:lang w:val="en"/>
        </w:rPr>
        <w:t xml:space="preserve"> task force for the needs of </w:t>
      </w:r>
      <w:r w:rsidRPr="00301FFA">
        <w:rPr>
          <w:lang w:val="en"/>
        </w:rPr>
        <w:t>Precision Ag</w:t>
      </w:r>
      <w:r>
        <w:rPr>
          <w:lang w:val="en"/>
        </w:rPr>
        <w:t>riculture under the FCC. He also serves on</w:t>
      </w:r>
      <w:r w:rsidRPr="00301FFA">
        <w:rPr>
          <w:lang w:val="en"/>
        </w:rPr>
        <w:t xml:space="preserve"> the Association of Equipment Manufacturers</w:t>
      </w:r>
      <w:r>
        <w:rPr>
          <w:lang w:val="en"/>
        </w:rPr>
        <w:t xml:space="preserve"> (AEM)</w:t>
      </w:r>
      <w:r w:rsidRPr="00301FFA">
        <w:rPr>
          <w:lang w:val="en"/>
        </w:rPr>
        <w:t xml:space="preserve"> </w:t>
      </w:r>
      <w:r w:rsidRPr="00AD7D47">
        <w:rPr>
          <w:lang w:val="en"/>
        </w:rPr>
        <w:t>council</w:t>
      </w:r>
      <w:r>
        <w:rPr>
          <w:lang w:val="en"/>
        </w:rPr>
        <w:t xml:space="preserve"> </w:t>
      </w:r>
      <w:r w:rsidRPr="00AD7D47">
        <w:rPr>
          <w:lang w:val="en"/>
        </w:rPr>
        <w:t>for Agriculture Innovation</w:t>
      </w:r>
      <w:r>
        <w:rPr>
          <w:lang w:val="en"/>
        </w:rPr>
        <w:t xml:space="preserve"> and Regulatory Affairs working group</w:t>
      </w:r>
      <w:r w:rsidRPr="00301FFA">
        <w:rPr>
          <w:lang w:val="en"/>
        </w:rPr>
        <w:t xml:space="preserve">. </w:t>
      </w:r>
      <w:r w:rsidRPr="00301FFA">
        <w:t xml:space="preserve"> </w:t>
      </w:r>
      <w:hyperlink r:id="rId10" w:history="1">
        <w:r w:rsidRPr="00301FFA">
          <w:rPr>
            <w:rStyle w:val="Hyperlink"/>
            <w:rFonts w:cs="Arial"/>
            <w:spacing w:val="2"/>
          </w:rPr>
          <w:t>LinkedIn</w:t>
        </w:r>
      </w:hyperlink>
    </w:p>
    <w:p w14:paraId="1EABD5F4" w14:textId="2C21DA23" w:rsidR="000B51FA" w:rsidRDefault="000B51FA" w:rsidP="000B51FA">
      <w:pPr>
        <w:spacing w:after="0" w:line="360" w:lineRule="auto"/>
        <w:rPr>
          <w:rStyle w:val="Hyperlink"/>
          <w:rFonts w:cs="Arial"/>
          <w:spacing w:val="2"/>
        </w:rPr>
      </w:pPr>
    </w:p>
    <w:p w14:paraId="291A777C" w14:textId="7D8408D0" w:rsidR="000B51FA" w:rsidRDefault="000B51FA" w:rsidP="000B51FA">
      <w:pPr>
        <w:spacing w:after="0" w:line="360" w:lineRule="auto"/>
        <w:rPr>
          <w:rStyle w:val="Hyperlink"/>
          <w:rFonts w:cs="Arial"/>
          <w:spacing w:val="2"/>
        </w:rPr>
      </w:pPr>
      <w:r>
        <w:rPr>
          <w:rFonts w:cs="Arial"/>
          <w:noProof/>
          <w:spacing w:val="2"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48AFC556" wp14:editId="579F2DA6">
            <wp:simplePos x="0" y="0"/>
            <wp:positionH relativeFrom="column">
              <wp:posOffset>984250</wp:posOffset>
            </wp:positionH>
            <wp:positionV relativeFrom="paragraph">
              <wp:posOffset>240665</wp:posOffset>
            </wp:positionV>
            <wp:extent cx="3738245" cy="1657350"/>
            <wp:effectExtent l="0" t="0" r="0" b="6350"/>
            <wp:wrapTight wrapText="bothSides">
              <wp:wrapPolygon edited="0">
                <wp:start x="0" y="0"/>
                <wp:lineTo x="0" y="21517"/>
                <wp:lineTo x="21501" y="21517"/>
                <wp:lineTo x="21501" y="0"/>
                <wp:lineTo x="0" y="0"/>
              </wp:wrapPolygon>
            </wp:wrapTight>
            <wp:docPr id="18" name="Picture 18" descr="A picture containing Team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A picture containing Teams&#10;&#10;Description automatically generated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076"/>
                    <a:stretch/>
                  </pic:blipFill>
                  <pic:spPr bwMode="auto">
                    <a:xfrm>
                      <a:off x="0" y="0"/>
                      <a:ext cx="3738245" cy="1657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515501" w14:textId="41D2EAC4" w:rsidR="000B51FA" w:rsidRDefault="000B51FA" w:rsidP="000B51FA">
      <w:pPr>
        <w:spacing w:after="0" w:line="360" w:lineRule="auto"/>
        <w:rPr>
          <w:rStyle w:val="Hyperlink"/>
          <w:rFonts w:cs="Arial"/>
          <w:spacing w:val="2"/>
        </w:rPr>
      </w:pPr>
    </w:p>
    <w:p w14:paraId="7667FC38" w14:textId="47B9BEBF" w:rsidR="000B51FA" w:rsidRDefault="000B51FA" w:rsidP="000B51FA">
      <w:pPr>
        <w:spacing w:after="0" w:line="360" w:lineRule="auto"/>
        <w:rPr>
          <w:rStyle w:val="Hyperlink"/>
          <w:rFonts w:cs="Arial"/>
          <w:spacing w:val="2"/>
        </w:rPr>
      </w:pPr>
    </w:p>
    <w:p w14:paraId="5E284B59" w14:textId="4AEF7FB6" w:rsidR="000B51FA" w:rsidRDefault="000B51FA" w:rsidP="000B51FA">
      <w:pPr>
        <w:spacing w:after="0" w:line="360" w:lineRule="auto"/>
        <w:rPr>
          <w:rStyle w:val="Hyperlink"/>
          <w:rFonts w:cs="Arial"/>
          <w:spacing w:val="2"/>
        </w:rPr>
      </w:pPr>
    </w:p>
    <w:p w14:paraId="7B1D011B" w14:textId="61F0AC15" w:rsidR="000B51FA" w:rsidRDefault="000B51FA" w:rsidP="000B51FA">
      <w:pPr>
        <w:spacing w:after="0" w:line="360" w:lineRule="auto"/>
        <w:rPr>
          <w:rStyle w:val="Hyperlink"/>
          <w:rFonts w:cs="Arial"/>
          <w:spacing w:val="2"/>
        </w:rPr>
      </w:pPr>
    </w:p>
    <w:p w14:paraId="4B2782CC" w14:textId="7F912AAD" w:rsidR="000B51FA" w:rsidRDefault="000B51FA" w:rsidP="000B51FA">
      <w:pPr>
        <w:spacing w:after="0" w:line="360" w:lineRule="auto"/>
        <w:rPr>
          <w:rStyle w:val="Hyperlink"/>
          <w:rFonts w:cs="Arial"/>
          <w:spacing w:val="2"/>
        </w:rPr>
      </w:pPr>
    </w:p>
    <w:p w14:paraId="1964AF98" w14:textId="1E7B5BF8" w:rsidR="000B51FA" w:rsidRDefault="000B51FA" w:rsidP="000B51FA">
      <w:pPr>
        <w:spacing w:after="0" w:line="360" w:lineRule="auto"/>
        <w:rPr>
          <w:rStyle w:val="Hyperlink"/>
          <w:rFonts w:cs="Arial"/>
          <w:spacing w:val="2"/>
        </w:rPr>
      </w:pPr>
    </w:p>
    <w:p w14:paraId="77E91DD4" w14:textId="77777777" w:rsidR="00BE748D" w:rsidRDefault="00BE748D" w:rsidP="000B51FA">
      <w:pPr>
        <w:pStyle w:val="NormalWeb"/>
        <w:spacing w:line="360" w:lineRule="auto"/>
        <w:jc w:val="right"/>
        <w:rPr>
          <w:rFonts w:ascii="Arial" w:hAnsi="Arial" w:cs="Arial"/>
          <w:spacing w:val="2"/>
          <w:sz w:val="16"/>
          <w:szCs w:val="16"/>
        </w:rPr>
      </w:pPr>
    </w:p>
    <w:p w14:paraId="5AC087D8" w14:textId="10A72953" w:rsidR="000B51FA" w:rsidRDefault="000B51FA" w:rsidP="000B51FA">
      <w:pPr>
        <w:pStyle w:val="NormalWeb"/>
        <w:spacing w:line="360" w:lineRule="auto"/>
        <w:jc w:val="right"/>
        <w:rPr>
          <w:sz w:val="36"/>
          <w:szCs w:val="36"/>
        </w:rPr>
      </w:pPr>
      <w:r w:rsidRPr="00E802E9">
        <w:rPr>
          <w:rFonts w:ascii="Arial" w:hAnsi="Arial" w:cs="Arial"/>
          <w:spacing w:val="2"/>
          <w:sz w:val="16"/>
          <w:szCs w:val="16"/>
        </w:rPr>
        <w:t xml:space="preserve">Pictured from left: Brian </w:t>
      </w:r>
      <w:proofErr w:type="spellStart"/>
      <w:r w:rsidRPr="00E802E9">
        <w:rPr>
          <w:rFonts w:ascii="Arial" w:hAnsi="Arial" w:cs="Arial"/>
          <w:spacing w:val="2"/>
          <w:sz w:val="16"/>
          <w:szCs w:val="16"/>
        </w:rPr>
        <w:t>Sorbe</w:t>
      </w:r>
      <w:proofErr w:type="spellEnd"/>
      <w:r w:rsidRPr="00E802E9">
        <w:rPr>
          <w:rFonts w:ascii="Arial" w:hAnsi="Arial" w:cs="Arial"/>
          <w:spacing w:val="2"/>
          <w:sz w:val="16"/>
          <w:szCs w:val="16"/>
        </w:rPr>
        <w:t>, Michael Gomes</w:t>
      </w:r>
    </w:p>
    <w:p w14:paraId="14DF6F61" w14:textId="77777777" w:rsidR="000B51FA" w:rsidRDefault="000B51FA" w:rsidP="000B51FA">
      <w:pPr>
        <w:spacing w:after="0" w:line="360" w:lineRule="auto"/>
      </w:pPr>
    </w:p>
    <w:sectPr w:rsidR="000B51FA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5A092" w14:textId="77777777" w:rsidR="00237045" w:rsidRDefault="00237045" w:rsidP="00BF76D4">
      <w:pPr>
        <w:spacing w:after="0" w:line="240" w:lineRule="auto"/>
      </w:pPr>
      <w:r>
        <w:separator/>
      </w:r>
    </w:p>
  </w:endnote>
  <w:endnote w:type="continuationSeparator" w:id="0">
    <w:p w14:paraId="6FD1F450" w14:textId="77777777" w:rsidR="00237045" w:rsidRDefault="00237045" w:rsidP="00BF76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"/>
    <w:panose1 w:val="00000500000000020000"/>
    <w:charset w:val="00"/>
    <w:family w:val="auto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A7207" w14:textId="77777777" w:rsidR="00BF76D4" w:rsidRDefault="00BF76D4">
    <w:pPr>
      <w:pStyle w:val="Footer"/>
    </w:pPr>
    <w:r w:rsidRPr="00EA5C1D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1133FA19" wp14:editId="120E3D5E">
              <wp:simplePos x="0" y="0"/>
              <wp:positionH relativeFrom="column">
                <wp:posOffset>-908613</wp:posOffset>
              </wp:positionH>
              <wp:positionV relativeFrom="paragraph">
                <wp:posOffset>287977</wp:posOffset>
              </wp:positionV>
              <wp:extent cx="7772400" cy="395157"/>
              <wp:effectExtent l="0" t="0" r="19050" b="2413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395157"/>
                      </a:xfrm>
                      <a:prstGeom prst="rect">
                        <a:avLst/>
                      </a:prstGeom>
                      <a:solidFill>
                        <a:srgbClr val="007DC5"/>
                      </a:solidFill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ABEAA17" id="Rectangle 1" o:spid="_x0000_s1026" style="position:absolute;margin-left:-71.55pt;margin-top:22.7pt;width:612pt;height:31.1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" fillcolor="#007dc5" strokecolor="#4472c4 [3204]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413BE" w14:textId="77777777" w:rsidR="00237045" w:rsidRDefault="00237045" w:rsidP="00BF76D4">
      <w:pPr>
        <w:spacing w:after="0" w:line="240" w:lineRule="auto"/>
      </w:pPr>
      <w:r>
        <w:separator/>
      </w:r>
    </w:p>
  </w:footnote>
  <w:footnote w:type="continuationSeparator" w:id="0">
    <w:p w14:paraId="0869EA81" w14:textId="77777777" w:rsidR="00237045" w:rsidRDefault="00237045" w:rsidP="00BF76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AC353" w14:textId="77777777" w:rsidR="00BF76D4" w:rsidRDefault="00BF76D4" w:rsidP="00BF76D4">
    <w:pPr>
      <w:pStyle w:val="Header"/>
      <w:jc w:val="right"/>
    </w:pPr>
    <w:r>
      <w:rPr>
        <w:noProof/>
        <w:lang w:val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366554A" wp14:editId="57E2B360">
              <wp:simplePos x="0" y="0"/>
              <wp:positionH relativeFrom="column">
                <wp:posOffset>-44450</wp:posOffset>
              </wp:positionH>
              <wp:positionV relativeFrom="paragraph">
                <wp:posOffset>-5080</wp:posOffset>
              </wp:positionV>
              <wp:extent cx="4225290" cy="0"/>
              <wp:effectExtent l="0" t="0" r="0" b="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22529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bg1">
                            <a:lumMod val="8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332452E" id="Straight Connector 5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5pt,-.4pt" to="329.2pt,-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" strokecolor="#d8d8d8 [2732]" strokeweight="1pt">
              <v:stroke joinstyle="miter"/>
            </v:line>
          </w:pict>
        </mc:Fallback>
      </mc:AlternateContent>
    </w:r>
    <w:r>
      <w:rPr>
        <w:noProof/>
        <w:lang w:val="it-IT"/>
      </w:rPr>
      <w:drawing>
        <wp:anchor distT="0" distB="0" distL="114300" distR="114300" simplePos="0" relativeHeight="251659264" behindDoc="0" locked="0" layoutInCell="1" allowOverlap="1" wp14:anchorId="2F084C42" wp14:editId="6C624668">
          <wp:simplePos x="0" y="0"/>
          <wp:positionH relativeFrom="column">
            <wp:posOffset>4334981</wp:posOffset>
          </wp:positionH>
          <wp:positionV relativeFrom="paragraph">
            <wp:posOffset>-97821</wp:posOffset>
          </wp:positionV>
          <wp:extent cx="1272487" cy="207008"/>
          <wp:effectExtent l="0" t="0" r="4445" b="317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opcon_Logo_Wide_Blue_Black_RGB.eps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2487" cy="2070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E3448EE" w14:textId="77777777" w:rsidR="00BF76D4" w:rsidRDefault="00BF76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1FA"/>
    <w:rsid w:val="000B51FA"/>
    <w:rsid w:val="00237045"/>
    <w:rsid w:val="005925F5"/>
    <w:rsid w:val="00724214"/>
    <w:rsid w:val="008175BE"/>
    <w:rsid w:val="00980EAF"/>
    <w:rsid w:val="00BE748D"/>
    <w:rsid w:val="00BF76D4"/>
    <w:rsid w:val="00E10095"/>
    <w:rsid w:val="00F5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EF3EA6"/>
  <w15:chartTrackingRefBased/>
  <w15:docId w15:val="{99B60AFD-CCF0-694D-835B-9E8362E97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76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76D4"/>
  </w:style>
  <w:style w:type="paragraph" w:styleId="Footer">
    <w:name w:val="footer"/>
    <w:basedOn w:val="Normal"/>
    <w:link w:val="FooterChar"/>
    <w:uiPriority w:val="99"/>
    <w:unhideWhenUsed/>
    <w:rsid w:val="00BF76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76D4"/>
  </w:style>
  <w:style w:type="character" w:styleId="Hyperlink">
    <w:name w:val="Hyperlink"/>
    <w:basedOn w:val="DefaultParagraphFont"/>
    <w:uiPriority w:val="99"/>
    <w:unhideWhenUsed/>
    <w:rsid w:val="000B51FA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0B51FA"/>
    <w:pPr>
      <w:spacing w:before="100" w:beforeAutospacing="1" w:after="100" w:afterAutospacing="1" w:line="240" w:lineRule="auto"/>
    </w:pPr>
    <w:rPr>
      <w:rFonts w:ascii="Times" w:eastAsia="MS Mincho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linkedin.com/in/michael-gomes-3665456/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linkedin.com/in/brian-sorbe-54a81568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taci/Downloads/Corporate_Doc_Simple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066387519EE042B1706BEF23E0F030" ma:contentTypeVersion="10" ma:contentTypeDescription="Create a new document." ma:contentTypeScope="" ma:versionID="885459204cfd73a9df05a5b4e82204e7">
  <xsd:schema xmlns:xsd="http://www.w3.org/2001/XMLSchema" xmlns:xs="http://www.w3.org/2001/XMLSchema" xmlns:p="http://schemas.microsoft.com/office/2006/metadata/properties" xmlns:ns2="d33a2c0b-21cc-4775-98f9-97ee21385f3b" targetNamespace="http://schemas.microsoft.com/office/2006/metadata/properties" ma:root="true" ma:fieldsID="f008bca5ac209d36e66149d6cf7fe63c" ns2:_="">
    <xsd:import namespace="d33a2c0b-21cc-4775-98f9-97ee21385f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3a2c0b-21cc-4775-98f9-97ee21385f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CCE5E9C-E685-423C-A950-F7FB3610192C}"/>
</file>

<file path=customXml/itemProps2.xml><?xml version="1.0" encoding="utf-8"?>
<ds:datastoreItem xmlns:ds="http://schemas.openxmlformats.org/officeDocument/2006/customXml" ds:itemID="{D53351A2-50D9-45D2-8D1D-E088CC8F36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3216C1-C0D3-453A-B8FC-604B3068DE4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Corporate_Doc_Simple (1).dotx</Template>
  <TotalTime>2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Staci Fitzgerald</cp:lastModifiedBy>
  <cp:revision>2</cp:revision>
  <dcterms:created xsi:type="dcterms:W3CDTF">2021-07-26T19:01:00Z</dcterms:created>
  <dcterms:modified xsi:type="dcterms:W3CDTF">2021-07-26T19:01:00Z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0x010100E6066387519EE042B1706BEF23E0F030</vt:lpwstr>
  </property>
</Properties>
</file>