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86DF" w14:textId="4EB35F4C" w:rsidR="00583D98" w:rsidRPr="00EA6C1D" w:rsidRDefault="0092158E" w:rsidP="00583D98">
      <w:pPr>
        <w:spacing w:after="0" w:line="360" w:lineRule="auto"/>
        <w:rPr>
          <w:rFonts w:ascii="Arial" w:hAnsi="Arial" w:cs="Arial"/>
          <w:b/>
        </w:rPr>
      </w:pPr>
      <w:r w:rsidRPr="00EA6C1D">
        <w:rPr>
          <w:rFonts w:ascii="Arial" w:hAnsi="Arial" w:cs="Arial"/>
          <w:b/>
        </w:rPr>
        <w:t>Case study</w:t>
      </w:r>
    </w:p>
    <w:p w14:paraId="7A8FC76C" w14:textId="064005C3" w:rsidR="00583D98" w:rsidRPr="00EA6C1D" w:rsidRDefault="004F5E56" w:rsidP="000836C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August </w:t>
      </w:r>
      <w:r w:rsidR="00BC797C" w:rsidRPr="00EA6C1D">
        <w:rPr>
          <w:rFonts w:ascii="Arial" w:hAnsi="Arial" w:cs="Arial"/>
          <w:b/>
        </w:rPr>
        <w:t>2021</w:t>
      </w:r>
    </w:p>
    <w:p w14:paraId="625A059C" w14:textId="77777777" w:rsidR="00583879" w:rsidRPr="00EA6C1D" w:rsidRDefault="00583879" w:rsidP="0056168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ABB668" w14:textId="2864F871" w:rsidR="00C14922" w:rsidRDefault="00F81C81" w:rsidP="0056168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A6C1D">
        <w:rPr>
          <w:rFonts w:ascii="Arial" w:hAnsi="Arial" w:cs="Arial"/>
          <w:b/>
          <w:sz w:val="28"/>
          <w:szCs w:val="28"/>
        </w:rPr>
        <w:t>THE ROAD TO OUAGADOUGOU</w:t>
      </w:r>
    </w:p>
    <w:p w14:paraId="01BE80E9" w14:textId="77777777" w:rsidR="00684ED3" w:rsidRPr="00EA6C1D" w:rsidRDefault="00684ED3" w:rsidP="0056168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62ED8A" w14:textId="230463B2" w:rsidR="00A01DDA" w:rsidRPr="00EA6C1D" w:rsidRDefault="00F81C81" w:rsidP="00684ED3">
      <w:pPr>
        <w:spacing w:after="0" w:line="360" w:lineRule="auto"/>
        <w:jc w:val="center"/>
        <w:rPr>
          <w:rFonts w:ascii="Arial" w:hAnsi="Arial" w:cs="Arial"/>
          <w:b/>
          <w:i/>
          <w:iCs/>
          <w:color w:val="000000" w:themeColor="text1"/>
        </w:rPr>
      </w:pPr>
      <w:r w:rsidRPr="00EA6C1D">
        <w:rPr>
          <w:rFonts w:ascii="Arial" w:hAnsi="Arial" w:cs="Arial"/>
          <w:b/>
          <w:i/>
          <w:iCs/>
          <w:color w:val="000000" w:themeColor="text1"/>
        </w:rPr>
        <w:t>How Topcon</w:t>
      </w:r>
      <w:r w:rsidR="00F4130B" w:rsidRPr="00EA6C1D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EA6C1D">
        <w:rPr>
          <w:rFonts w:ascii="Arial" w:hAnsi="Arial" w:cs="Arial"/>
          <w:b/>
          <w:i/>
          <w:iCs/>
          <w:color w:val="000000" w:themeColor="text1"/>
        </w:rPr>
        <w:t xml:space="preserve">technology helped </w:t>
      </w:r>
      <w:r w:rsidR="00F4130B" w:rsidRPr="00EA6C1D">
        <w:rPr>
          <w:rFonts w:ascii="Arial" w:hAnsi="Arial" w:cs="Arial"/>
          <w:b/>
          <w:i/>
          <w:iCs/>
          <w:color w:val="000000" w:themeColor="text1"/>
        </w:rPr>
        <w:t>improve the link between</w:t>
      </w:r>
      <w:r w:rsidR="00583879" w:rsidRPr="00EA6C1D">
        <w:rPr>
          <w:rFonts w:ascii="Arial" w:hAnsi="Arial" w:cs="Arial"/>
          <w:b/>
          <w:i/>
          <w:iCs/>
          <w:color w:val="000000" w:themeColor="text1"/>
        </w:rPr>
        <w:t xml:space="preserve"> the Burkina Faso capital and</w:t>
      </w:r>
      <w:r w:rsidR="00F4130B" w:rsidRPr="00EA6C1D">
        <w:rPr>
          <w:rFonts w:ascii="Arial" w:hAnsi="Arial" w:cs="Arial"/>
          <w:b/>
          <w:i/>
          <w:iCs/>
          <w:color w:val="000000" w:themeColor="text1"/>
        </w:rPr>
        <w:t xml:space="preserve"> six </w:t>
      </w:r>
      <w:r w:rsidR="00583879" w:rsidRPr="00EA6C1D">
        <w:rPr>
          <w:rFonts w:ascii="Arial" w:hAnsi="Arial" w:cs="Arial"/>
          <w:b/>
          <w:i/>
          <w:iCs/>
          <w:color w:val="000000" w:themeColor="text1"/>
        </w:rPr>
        <w:t>neighbouring</w:t>
      </w:r>
      <w:r w:rsidR="00F4130B" w:rsidRPr="00EA6C1D">
        <w:rPr>
          <w:rFonts w:ascii="Arial" w:hAnsi="Arial" w:cs="Arial"/>
          <w:b/>
          <w:i/>
          <w:iCs/>
          <w:color w:val="000000" w:themeColor="text1"/>
        </w:rPr>
        <w:t xml:space="preserve"> countries</w:t>
      </w:r>
    </w:p>
    <w:p w14:paraId="1BC279D8" w14:textId="157222A5" w:rsidR="00FE04F9" w:rsidRPr="00EA6C1D" w:rsidRDefault="00FE04F9" w:rsidP="00D71A3D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34FE06EF" w14:textId="7A7168F8" w:rsidR="00BA1C2C" w:rsidRPr="00EA6C1D" w:rsidRDefault="00F4130B" w:rsidP="00D71A3D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 xml:space="preserve">Tansoba Boulevard is the busiest road in Ouagadougou, the capital city of </w:t>
      </w:r>
      <w:r w:rsidR="00684ED3">
        <w:rPr>
          <w:rFonts w:ascii="Arial" w:hAnsi="Arial" w:cs="Arial"/>
          <w:color w:val="000000" w:themeColor="text1"/>
        </w:rPr>
        <w:t xml:space="preserve">West African nation </w:t>
      </w:r>
      <w:r w:rsidRPr="00EA6C1D">
        <w:rPr>
          <w:rFonts w:ascii="Arial" w:hAnsi="Arial" w:cs="Arial"/>
          <w:color w:val="000000" w:themeColor="text1"/>
        </w:rPr>
        <w:t>Burkina Faso. The south-eastern bypass is a key interconnection corridor, not only connecting the city with the rest of the landlocked country</w:t>
      </w:r>
      <w:r w:rsidR="00295F68">
        <w:rPr>
          <w:rFonts w:ascii="Arial" w:hAnsi="Arial" w:cs="Arial"/>
          <w:color w:val="000000" w:themeColor="text1"/>
        </w:rPr>
        <w:t>,</w:t>
      </w:r>
      <w:r w:rsidRPr="00EA6C1D">
        <w:rPr>
          <w:rFonts w:ascii="Arial" w:hAnsi="Arial" w:cs="Arial"/>
          <w:color w:val="000000" w:themeColor="text1"/>
        </w:rPr>
        <w:t xml:space="preserve"> but also linking</w:t>
      </w:r>
      <w:r w:rsidR="00BA1C2C" w:rsidRPr="00EA6C1D">
        <w:rPr>
          <w:rFonts w:ascii="Arial" w:hAnsi="Arial" w:cs="Arial"/>
          <w:color w:val="000000" w:themeColor="text1"/>
        </w:rPr>
        <w:t xml:space="preserve"> six</w:t>
      </w:r>
      <w:r w:rsidRPr="00EA6C1D">
        <w:rPr>
          <w:rFonts w:ascii="Arial" w:hAnsi="Arial" w:cs="Arial"/>
          <w:color w:val="000000" w:themeColor="text1"/>
        </w:rPr>
        <w:t xml:space="preserve"> border countries</w:t>
      </w:r>
      <w:r w:rsidR="00BA1C2C" w:rsidRPr="00EA6C1D">
        <w:rPr>
          <w:rFonts w:ascii="Arial" w:hAnsi="Arial" w:cs="Arial"/>
          <w:color w:val="000000" w:themeColor="text1"/>
        </w:rPr>
        <w:t xml:space="preserve"> – Mali, Niger, Benin, Côte d'Ivoire, Ghana and Togo.</w:t>
      </w:r>
    </w:p>
    <w:p w14:paraId="3DB6A6C7" w14:textId="2328EBE6" w:rsidR="00BB4E34" w:rsidRPr="00EA6C1D" w:rsidRDefault="00BB4E34" w:rsidP="00D71A3D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2FA24245" w14:textId="173C6D88" w:rsidR="001953E9" w:rsidRPr="00EA6C1D" w:rsidRDefault="00B836A1" w:rsidP="00D71A3D">
      <w:pPr>
        <w:spacing w:after="0" w:line="360" w:lineRule="auto"/>
        <w:rPr>
          <w:rFonts w:ascii="Arial" w:hAnsi="Arial" w:cs="Arial"/>
          <w:lang w:val="en-US"/>
        </w:rPr>
      </w:pPr>
      <w:r w:rsidRPr="00EA6C1D">
        <w:rPr>
          <w:rFonts w:ascii="Arial" w:hAnsi="Arial" w:cs="Arial"/>
          <w:color w:val="000000" w:themeColor="text1"/>
        </w:rPr>
        <w:t>The</w:t>
      </w:r>
      <w:r w:rsidR="00D74C08" w:rsidRPr="00D74C08">
        <w:rPr>
          <w:rFonts w:ascii="Arial" w:hAnsi="Arial" w:cs="Arial"/>
          <w:color w:val="000000" w:themeColor="text1"/>
        </w:rPr>
        <w:t xml:space="preserve"> </w:t>
      </w:r>
      <w:r w:rsidR="00603B7F">
        <w:rPr>
          <w:rFonts w:ascii="Arial" w:hAnsi="Arial" w:cs="Arial"/>
          <w:color w:val="000000" w:themeColor="text1"/>
        </w:rPr>
        <w:t>7</w:t>
      </w:r>
      <w:r w:rsidR="00864849">
        <w:rPr>
          <w:rFonts w:ascii="Arial" w:hAnsi="Arial" w:cs="Arial"/>
          <w:color w:val="000000" w:themeColor="text1"/>
        </w:rPr>
        <w:t xml:space="preserve"> </w:t>
      </w:r>
      <w:r w:rsidR="00D74C08">
        <w:rPr>
          <w:rFonts w:ascii="Arial" w:hAnsi="Arial" w:cs="Arial"/>
          <w:color w:val="000000" w:themeColor="text1"/>
        </w:rPr>
        <w:t>km</w:t>
      </w:r>
      <w:r w:rsidRPr="00EA6C1D">
        <w:rPr>
          <w:rFonts w:ascii="Arial" w:hAnsi="Arial" w:cs="Arial"/>
          <w:color w:val="000000" w:themeColor="text1"/>
        </w:rPr>
        <w:t xml:space="preserve"> road</w:t>
      </w:r>
      <w:r w:rsidR="005C55B3" w:rsidRPr="00EA6C1D">
        <w:rPr>
          <w:rFonts w:ascii="Arial" w:hAnsi="Arial" w:cs="Arial"/>
          <w:color w:val="000000" w:themeColor="text1"/>
        </w:rPr>
        <w:t xml:space="preserve"> is</w:t>
      </w:r>
      <w:r w:rsidR="00602B4E">
        <w:rPr>
          <w:rFonts w:ascii="Arial" w:hAnsi="Arial" w:cs="Arial"/>
          <w:color w:val="000000" w:themeColor="text1"/>
        </w:rPr>
        <w:t xml:space="preserve"> </w:t>
      </w:r>
      <w:r w:rsidR="00D74C08">
        <w:rPr>
          <w:rFonts w:ascii="Arial" w:hAnsi="Arial" w:cs="Arial"/>
          <w:color w:val="000000" w:themeColor="text1"/>
        </w:rPr>
        <w:t xml:space="preserve">a </w:t>
      </w:r>
      <w:r w:rsidR="00BB4E34" w:rsidRPr="00EA6C1D">
        <w:rPr>
          <w:rFonts w:ascii="Arial" w:hAnsi="Arial" w:cs="Arial"/>
          <w:color w:val="000000" w:themeColor="text1"/>
        </w:rPr>
        <w:t>major piece of</w:t>
      </w:r>
      <w:r w:rsidRPr="00EA6C1D">
        <w:rPr>
          <w:rFonts w:ascii="Arial" w:hAnsi="Arial" w:cs="Arial"/>
          <w:color w:val="000000" w:themeColor="text1"/>
        </w:rPr>
        <w:t xml:space="preserve"> West African</w:t>
      </w:r>
      <w:r w:rsidR="00BB4E34" w:rsidRPr="00EA6C1D">
        <w:rPr>
          <w:rFonts w:ascii="Arial" w:hAnsi="Arial" w:cs="Arial"/>
          <w:color w:val="000000" w:themeColor="text1"/>
        </w:rPr>
        <w:t xml:space="preserve"> infrastructure and one that </w:t>
      </w:r>
      <w:r w:rsidR="00295F68">
        <w:rPr>
          <w:rFonts w:ascii="Arial" w:hAnsi="Arial" w:cs="Arial"/>
          <w:color w:val="000000" w:themeColor="text1"/>
        </w:rPr>
        <w:t xml:space="preserve">recently </w:t>
      </w:r>
      <w:r w:rsidR="00BB4E34" w:rsidRPr="00EA6C1D">
        <w:rPr>
          <w:rFonts w:ascii="Arial" w:hAnsi="Arial" w:cs="Arial"/>
          <w:color w:val="000000" w:themeColor="text1"/>
        </w:rPr>
        <w:t xml:space="preserve">required vast improvements. </w:t>
      </w:r>
      <w:r w:rsidRPr="00EA6C1D">
        <w:rPr>
          <w:rFonts w:ascii="Arial" w:hAnsi="Arial" w:cs="Arial"/>
          <w:color w:val="000000" w:themeColor="text1"/>
        </w:rPr>
        <w:t>When dealing with a stretch of land this busy</w:t>
      </w:r>
      <w:r w:rsidR="00295F68">
        <w:rPr>
          <w:rFonts w:ascii="Arial" w:hAnsi="Arial" w:cs="Arial"/>
          <w:color w:val="000000" w:themeColor="text1"/>
        </w:rPr>
        <w:t>,</w:t>
      </w:r>
      <w:r w:rsidRPr="00EA6C1D">
        <w:rPr>
          <w:rFonts w:ascii="Arial" w:hAnsi="Arial" w:cs="Arial"/>
          <w:color w:val="000000" w:themeColor="text1"/>
        </w:rPr>
        <w:t xml:space="preserve"> </w:t>
      </w:r>
      <w:r w:rsidR="00295F68">
        <w:rPr>
          <w:rFonts w:ascii="Arial" w:hAnsi="Arial" w:cs="Arial"/>
          <w:color w:val="000000" w:themeColor="text1"/>
        </w:rPr>
        <w:t>however</w:t>
      </w:r>
      <w:r w:rsidRPr="00EA6C1D">
        <w:rPr>
          <w:rFonts w:ascii="Arial" w:hAnsi="Arial" w:cs="Arial"/>
          <w:color w:val="000000" w:themeColor="text1"/>
        </w:rPr>
        <w:t>, you can’t stop traffic to begin construction. It’s simply not an option.</w:t>
      </w:r>
      <w:r w:rsidR="0003192C" w:rsidRPr="00EA6C1D">
        <w:rPr>
          <w:rFonts w:ascii="Arial" w:hAnsi="Arial" w:cs="Arial"/>
          <w:color w:val="000000" w:themeColor="text1"/>
        </w:rPr>
        <w:t xml:space="preserve"> That’s </w:t>
      </w:r>
      <w:r w:rsidR="0003192C" w:rsidRPr="00EA6C1D">
        <w:rPr>
          <w:rFonts w:ascii="Arial" w:hAnsi="Arial" w:cs="Arial"/>
          <w:lang w:val="en-US"/>
        </w:rPr>
        <w:t>wh</w:t>
      </w:r>
      <w:r w:rsidR="002B4A09" w:rsidRPr="00EA6C1D">
        <w:rPr>
          <w:rFonts w:ascii="Arial" w:hAnsi="Arial" w:cs="Arial"/>
          <w:lang w:val="en-US"/>
        </w:rPr>
        <w:t>y</w:t>
      </w:r>
      <w:r w:rsidR="001953E9" w:rsidRPr="00EA6C1D">
        <w:rPr>
          <w:rFonts w:ascii="Arial" w:hAnsi="Arial" w:cs="Arial"/>
          <w:lang w:val="en-US"/>
        </w:rPr>
        <w:t xml:space="preserve"> contractors Sogea-Satom and Dai Nippon Construction turned to</w:t>
      </w:r>
      <w:r w:rsidR="0003192C" w:rsidRPr="00EA6C1D">
        <w:rPr>
          <w:rFonts w:ascii="Arial" w:hAnsi="Arial" w:cs="Arial"/>
          <w:lang w:val="en-US"/>
        </w:rPr>
        <w:t xml:space="preserve"> Topcon</w:t>
      </w:r>
      <w:r w:rsidR="00295F68">
        <w:rPr>
          <w:rFonts w:ascii="Arial" w:hAnsi="Arial" w:cs="Arial"/>
          <w:lang w:val="en-US"/>
        </w:rPr>
        <w:t xml:space="preserve"> Positioning and its advanced machine control</w:t>
      </w:r>
      <w:r w:rsidR="00684ED3">
        <w:rPr>
          <w:rFonts w:ascii="Arial" w:hAnsi="Arial" w:cs="Arial"/>
          <w:lang w:val="en-US"/>
        </w:rPr>
        <w:t xml:space="preserve"> technology</w:t>
      </w:r>
      <w:r w:rsidR="001953E9" w:rsidRPr="00EA6C1D">
        <w:rPr>
          <w:rFonts w:ascii="Arial" w:hAnsi="Arial" w:cs="Arial"/>
          <w:lang w:val="en-US"/>
        </w:rPr>
        <w:t>.</w:t>
      </w:r>
    </w:p>
    <w:p w14:paraId="5043D5D4" w14:textId="77777777" w:rsidR="001953E9" w:rsidRPr="00EA6C1D" w:rsidRDefault="001953E9" w:rsidP="00D71A3D">
      <w:pPr>
        <w:spacing w:after="0" w:line="360" w:lineRule="auto"/>
        <w:rPr>
          <w:rFonts w:ascii="Arial" w:hAnsi="Arial" w:cs="Arial"/>
          <w:lang w:val="en-US"/>
        </w:rPr>
      </w:pPr>
    </w:p>
    <w:p w14:paraId="0D6EC38D" w14:textId="488C6FE8" w:rsidR="00005AA3" w:rsidRPr="00BC098E" w:rsidRDefault="00BC098E" w:rsidP="00BC098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050505"/>
          <w:kern w:val="36"/>
          <w:lang w:eastAsia="en-GB"/>
        </w:rPr>
      </w:pPr>
      <w:r w:rsidRPr="00BC098E">
        <w:rPr>
          <w:rFonts w:ascii="Arial" w:eastAsia="Times New Roman" w:hAnsi="Arial" w:cs="Arial"/>
          <w:color w:val="050505"/>
          <w:kern w:val="36"/>
          <w:lang w:eastAsia="en-GB"/>
        </w:rPr>
        <w:t>Arnaud Parvillé, head of topo, Sogea-Satom,</w:t>
      </w:r>
      <w:r w:rsidRPr="00BC098E">
        <w:rPr>
          <w:rFonts w:ascii="Arial" w:eastAsia="Times New Roman" w:hAnsi="Arial" w:cs="Arial"/>
          <w:b/>
          <w:bCs/>
          <w:color w:val="050505"/>
          <w:kern w:val="36"/>
          <w:lang w:eastAsia="en-GB"/>
        </w:rPr>
        <w:t xml:space="preserve"> </w:t>
      </w:r>
      <w:r w:rsidR="001953E9" w:rsidRPr="00BC098E">
        <w:rPr>
          <w:rFonts w:ascii="Arial" w:hAnsi="Arial" w:cs="Arial"/>
          <w:lang w:val="en-US"/>
        </w:rPr>
        <w:t xml:space="preserve">explained: “We needed to work with a </w:t>
      </w:r>
      <w:r w:rsidR="00684ED3" w:rsidRPr="00BC098E">
        <w:rPr>
          <w:rFonts w:ascii="Arial" w:hAnsi="Arial" w:cs="Arial"/>
          <w:lang w:val="en-US"/>
        </w:rPr>
        <w:t xml:space="preserve">partner </w:t>
      </w:r>
      <w:r w:rsidR="001953E9" w:rsidRPr="00BC098E">
        <w:rPr>
          <w:rFonts w:ascii="Arial" w:hAnsi="Arial" w:cs="Arial"/>
          <w:lang w:val="en-US"/>
        </w:rPr>
        <w:t>that unders</w:t>
      </w:r>
      <w:r w:rsidR="00005AA3" w:rsidRPr="00BC098E">
        <w:rPr>
          <w:rFonts w:ascii="Arial" w:hAnsi="Arial" w:cs="Arial"/>
          <w:lang w:val="en-US"/>
        </w:rPr>
        <w:t xml:space="preserve">tood </w:t>
      </w:r>
      <w:r w:rsidR="001953E9" w:rsidRPr="00BC098E">
        <w:rPr>
          <w:rFonts w:ascii="Arial" w:hAnsi="Arial" w:cs="Arial"/>
          <w:lang w:val="en-US"/>
        </w:rPr>
        <w:t>the importance of productivity and profitability</w:t>
      </w:r>
      <w:r w:rsidR="005C55B3" w:rsidRPr="00BC098E">
        <w:rPr>
          <w:rFonts w:ascii="Arial" w:hAnsi="Arial" w:cs="Arial"/>
          <w:lang w:val="en-US"/>
        </w:rPr>
        <w:t xml:space="preserve"> when it comes to</w:t>
      </w:r>
      <w:r w:rsidR="009D369C" w:rsidRPr="00BC098E">
        <w:rPr>
          <w:rFonts w:ascii="Arial" w:hAnsi="Arial" w:cs="Arial"/>
          <w:lang w:val="en-US"/>
        </w:rPr>
        <w:t xml:space="preserve"> improving</w:t>
      </w:r>
      <w:r w:rsidR="005C55B3" w:rsidRPr="00BC098E">
        <w:rPr>
          <w:rFonts w:ascii="Arial" w:hAnsi="Arial" w:cs="Arial"/>
          <w:lang w:val="en-US"/>
        </w:rPr>
        <w:t xml:space="preserve"> transport</w:t>
      </w:r>
      <w:r w:rsidR="009D369C" w:rsidRPr="00BC098E">
        <w:rPr>
          <w:rFonts w:ascii="Arial" w:hAnsi="Arial" w:cs="Arial"/>
          <w:lang w:val="en-US"/>
        </w:rPr>
        <w:t xml:space="preserve"> infrastructure</w:t>
      </w:r>
      <w:r w:rsidR="001953E9" w:rsidRPr="00BC098E">
        <w:rPr>
          <w:rFonts w:ascii="Arial" w:hAnsi="Arial" w:cs="Arial"/>
          <w:lang w:val="en-US"/>
        </w:rPr>
        <w:t>. It was vital that this project was completed on time and in budget, so the guarantee of speed</w:t>
      </w:r>
      <w:r w:rsidR="009D369C" w:rsidRPr="00BC098E">
        <w:rPr>
          <w:rFonts w:ascii="Arial" w:hAnsi="Arial" w:cs="Arial"/>
          <w:lang w:val="en-US"/>
        </w:rPr>
        <w:t>, efficiency</w:t>
      </w:r>
      <w:r w:rsidR="001953E9" w:rsidRPr="00BC098E">
        <w:rPr>
          <w:rFonts w:ascii="Arial" w:hAnsi="Arial" w:cs="Arial"/>
          <w:lang w:val="en-US"/>
        </w:rPr>
        <w:t xml:space="preserve"> and accuracy were key drivers</w:t>
      </w:r>
      <w:r w:rsidR="00005AA3" w:rsidRPr="00BC098E">
        <w:rPr>
          <w:rFonts w:ascii="Arial" w:hAnsi="Arial" w:cs="Arial"/>
          <w:lang w:val="en-US"/>
        </w:rPr>
        <w:t xml:space="preserve"> in the procurement process. Topcon’s solution ticked every box</w:t>
      </w:r>
      <w:r w:rsidR="009D369C" w:rsidRPr="00BC098E">
        <w:rPr>
          <w:rFonts w:ascii="Arial" w:hAnsi="Arial" w:cs="Arial"/>
          <w:lang w:val="en-US"/>
        </w:rPr>
        <w:t xml:space="preserve"> for us</w:t>
      </w:r>
      <w:r w:rsidR="00005AA3" w:rsidRPr="00BC098E">
        <w:rPr>
          <w:rFonts w:ascii="Arial" w:hAnsi="Arial" w:cs="Arial"/>
          <w:lang w:val="en-US"/>
        </w:rPr>
        <w:t>.”</w:t>
      </w:r>
    </w:p>
    <w:p w14:paraId="609F3CCF" w14:textId="57ECCA0F" w:rsidR="00005AA3" w:rsidRPr="00EA6C1D" w:rsidRDefault="00005AA3" w:rsidP="00D71A3D">
      <w:pPr>
        <w:spacing w:after="0" w:line="360" w:lineRule="auto"/>
        <w:rPr>
          <w:rFonts w:ascii="Arial" w:hAnsi="Arial" w:cs="Arial"/>
          <w:lang w:val="en-US"/>
        </w:rPr>
      </w:pPr>
    </w:p>
    <w:p w14:paraId="1AC1C222" w14:textId="0352E165" w:rsidR="00005AA3" w:rsidRPr="00EA6C1D" w:rsidRDefault="00005AA3" w:rsidP="00D71A3D">
      <w:pPr>
        <w:spacing w:after="0" w:line="360" w:lineRule="auto"/>
        <w:rPr>
          <w:rFonts w:ascii="Arial" w:hAnsi="Arial" w:cs="Arial"/>
          <w:b/>
          <w:bCs/>
          <w:lang w:val="en-US"/>
        </w:rPr>
      </w:pPr>
      <w:r w:rsidRPr="00EA6C1D">
        <w:rPr>
          <w:rFonts w:ascii="Arial" w:hAnsi="Arial" w:cs="Arial"/>
          <w:b/>
          <w:bCs/>
          <w:lang w:val="en-US"/>
        </w:rPr>
        <w:t>The journey to success</w:t>
      </w:r>
    </w:p>
    <w:p w14:paraId="16992D5E" w14:textId="1BD5F8E0" w:rsidR="00005AA3" w:rsidRPr="00BC098E" w:rsidRDefault="002B7032" w:rsidP="00D71A3D">
      <w:pPr>
        <w:spacing w:after="0" w:line="360" w:lineRule="auto"/>
        <w:rPr>
          <w:rFonts w:ascii="Arial" w:hAnsi="Arial" w:cs="Arial"/>
          <w:lang w:val="en-US"/>
        </w:rPr>
      </w:pPr>
      <w:r w:rsidRPr="00BC098E">
        <w:rPr>
          <w:rFonts w:ascii="Arial" w:hAnsi="Arial" w:cs="Arial"/>
          <w:lang w:val="en-US"/>
        </w:rPr>
        <w:t xml:space="preserve">Valued at </w:t>
      </w:r>
      <w:bookmarkStart w:id="0" w:name="_Hlk78797967"/>
      <w:r w:rsidR="00BC098E" w:rsidRPr="00BC098E">
        <w:rPr>
          <w:rFonts w:ascii="Arial" w:hAnsi="Arial" w:cs="Arial"/>
        </w:rPr>
        <w:t>30 milliard FCFA</w:t>
      </w:r>
      <w:bookmarkEnd w:id="0"/>
      <w:r w:rsidR="00BC098E" w:rsidRPr="00BC098E">
        <w:rPr>
          <w:rFonts w:ascii="Arial" w:hAnsi="Arial" w:cs="Arial"/>
          <w:lang w:val="en-US"/>
        </w:rPr>
        <w:t xml:space="preserve"> a</w:t>
      </w:r>
      <w:r w:rsidRPr="00BC098E">
        <w:rPr>
          <w:rFonts w:ascii="Arial" w:hAnsi="Arial" w:cs="Arial"/>
          <w:lang w:val="en-US"/>
        </w:rPr>
        <w:t>nd a</w:t>
      </w:r>
      <w:r w:rsidR="00005AA3" w:rsidRPr="00BC098E">
        <w:rPr>
          <w:rFonts w:ascii="Arial" w:hAnsi="Arial" w:cs="Arial"/>
          <w:lang w:val="en-US"/>
        </w:rPr>
        <w:t xml:space="preserve">warded by </w:t>
      </w:r>
      <w:r w:rsidR="00F9047E" w:rsidRPr="00BC098E">
        <w:rPr>
          <w:rFonts w:ascii="Arial" w:hAnsi="Arial" w:cs="Arial"/>
          <w:lang w:val="en-US"/>
        </w:rPr>
        <w:t xml:space="preserve">Burkina Faso’s </w:t>
      </w:r>
      <w:r w:rsidR="00005AA3" w:rsidRPr="00BC098E">
        <w:rPr>
          <w:rFonts w:ascii="Arial" w:hAnsi="Arial" w:cs="Arial"/>
          <w:lang w:val="en-US"/>
        </w:rPr>
        <w:t xml:space="preserve">Ministry of Infrastructure, the scheme’s overall objective was to renovate and widen the road, creating a new system that could withstand the </w:t>
      </w:r>
      <w:r w:rsidR="000F07C8" w:rsidRPr="00BC098E">
        <w:rPr>
          <w:rFonts w:ascii="Arial" w:hAnsi="Arial" w:cs="Arial"/>
          <w:lang w:val="en-US"/>
        </w:rPr>
        <w:t xml:space="preserve">demand of being such a vital thoroughfare for both drivers and pedestrians. </w:t>
      </w:r>
      <w:r w:rsidR="006A74F5" w:rsidRPr="00BC098E">
        <w:rPr>
          <w:rFonts w:ascii="Arial" w:hAnsi="Arial" w:cs="Arial"/>
          <w:lang w:val="en-US"/>
        </w:rPr>
        <w:t>This in turn will help to boost business, accessibility and the overall economy of Ouagadougou</w:t>
      </w:r>
      <w:r w:rsidR="00295F68" w:rsidRPr="00BC098E">
        <w:rPr>
          <w:rFonts w:ascii="Arial" w:hAnsi="Arial" w:cs="Arial"/>
          <w:lang w:val="en-US"/>
        </w:rPr>
        <w:t xml:space="preserve"> for generations to come</w:t>
      </w:r>
      <w:r w:rsidR="006A74F5" w:rsidRPr="00BC098E">
        <w:rPr>
          <w:rFonts w:ascii="Arial" w:hAnsi="Arial" w:cs="Arial"/>
          <w:lang w:val="en-US"/>
        </w:rPr>
        <w:t xml:space="preserve">. </w:t>
      </w:r>
    </w:p>
    <w:p w14:paraId="0DC56442" w14:textId="77777777" w:rsidR="00090345" w:rsidRDefault="00090345" w:rsidP="00D71A3D">
      <w:pPr>
        <w:spacing w:after="0" w:line="360" w:lineRule="auto"/>
        <w:rPr>
          <w:rFonts w:ascii="Arial" w:hAnsi="Arial" w:cs="Arial"/>
          <w:lang w:val="en-US"/>
        </w:rPr>
      </w:pPr>
    </w:p>
    <w:p w14:paraId="32107AC4" w14:textId="7B76AD50" w:rsidR="00005AA3" w:rsidRPr="00EA6C1D" w:rsidRDefault="00090345" w:rsidP="00D71A3D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Work started in </w:t>
      </w:r>
      <w:r w:rsidR="00BC098E">
        <w:rPr>
          <w:rFonts w:ascii="Arial" w:hAnsi="Arial" w:cs="Arial"/>
          <w:lang w:val="en-US"/>
        </w:rPr>
        <w:t xml:space="preserve">2019 and is </w:t>
      </w:r>
      <w:r>
        <w:rPr>
          <w:rFonts w:ascii="Arial" w:hAnsi="Arial" w:cs="Arial"/>
          <w:lang w:val="en-US"/>
        </w:rPr>
        <w:t xml:space="preserve">due to be complete in November 2021. The project </w:t>
      </w:r>
      <w:r w:rsidR="00005AA3" w:rsidRPr="00EA6C1D">
        <w:rPr>
          <w:rFonts w:ascii="Arial" w:hAnsi="Arial" w:cs="Arial"/>
          <w:lang w:val="en-US"/>
        </w:rPr>
        <w:t>include</w:t>
      </w:r>
      <w:r w:rsidR="002B7032" w:rsidRPr="00EA6C1D">
        <w:rPr>
          <w:rFonts w:ascii="Arial" w:hAnsi="Arial" w:cs="Arial"/>
          <w:lang w:val="en-US"/>
        </w:rPr>
        <w:t>d</w:t>
      </w:r>
      <w:r w:rsidR="00005AA3" w:rsidRPr="00EA6C1D">
        <w:rPr>
          <w:rFonts w:ascii="Arial" w:hAnsi="Arial" w:cs="Arial"/>
          <w:lang w:val="en-US"/>
        </w:rPr>
        <w:t xml:space="preserve"> work on two 10.5m wide roadways</w:t>
      </w:r>
      <w:r w:rsidR="002B7032" w:rsidRPr="00EA6C1D">
        <w:rPr>
          <w:rFonts w:ascii="Arial" w:hAnsi="Arial" w:cs="Arial"/>
          <w:lang w:val="en-US"/>
        </w:rPr>
        <w:t xml:space="preserve"> (</w:t>
      </w:r>
      <w:r w:rsidR="00005AA3" w:rsidRPr="00EA6C1D">
        <w:rPr>
          <w:rFonts w:ascii="Arial" w:hAnsi="Arial" w:cs="Arial"/>
          <w:lang w:val="en-US"/>
        </w:rPr>
        <w:t xml:space="preserve">including two 3.5m cycle lanes), the construction of 2.5m wide sidewalks and two pedestrian footbridges, </w:t>
      </w:r>
      <w:r w:rsidR="001A0DE8" w:rsidRPr="00EA6C1D">
        <w:rPr>
          <w:rFonts w:ascii="Arial" w:hAnsi="Arial" w:cs="Arial"/>
          <w:lang w:val="en-US"/>
        </w:rPr>
        <w:t>in addition to</w:t>
      </w:r>
      <w:r w:rsidR="00005AA3" w:rsidRPr="00EA6C1D">
        <w:rPr>
          <w:rFonts w:ascii="Arial" w:hAnsi="Arial" w:cs="Arial"/>
          <w:lang w:val="en-US"/>
        </w:rPr>
        <w:t xml:space="preserve"> the construction of 13km of</w:t>
      </w:r>
      <w:r w:rsidR="00ED0907">
        <w:rPr>
          <w:rFonts w:ascii="Arial" w:hAnsi="Arial" w:cs="Arial"/>
          <w:lang w:val="en-US"/>
        </w:rPr>
        <w:t xml:space="preserve"> drainage</w:t>
      </w:r>
      <w:r w:rsidR="00005AA3" w:rsidRPr="00EA6C1D">
        <w:rPr>
          <w:rFonts w:ascii="Arial" w:hAnsi="Arial" w:cs="Arial"/>
          <w:lang w:val="en-US"/>
        </w:rPr>
        <w:t>.</w:t>
      </w:r>
    </w:p>
    <w:p w14:paraId="6FDD9CBD" w14:textId="23D2E34B" w:rsidR="002B7032" w:rsidRPr="00EA6C1D" w:rsidRDefault="002B7032" w:rsidP="00D71A3D">
      <w:pPr>
        <w:spacing w:after="0" w:line="360" w:lineRule="auto"/>
        <w:rPr>
          <w:rFonts w:ascii="Arial" w:hAnsi="Arial" w:cs="Arial"/>
          <w:lang w:val="en-US"/>
        </w:rPr>
      </w:pPr>
    </w:p>
    <w:p w14:paraId="338FE295" w14:textId="79885D2A" w:rsidR="002B7032" w:rsidRPr="00EA6C1D" w:rsidRDefault="002B7032" w:rsidP="002B7032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>“This is a hugely significant project</w:t>
      </w:r>
      <w:r w:rsidR="00295F68">
        <w:rPr>
          <w:rFonts w:ascii="Arial" w:hAnsi="Arial" w:cs="Arial"/>
          <w:color w:val="000000" w:themeColor="text1"/>
        </w:rPr>
        <w:t>,</w:t>
      </w:r>
      <w:r w:rsidRPr="00EA6C1D">
        <w:rPr>
          <w:rFonts w:ascii="Arial" w:hAnsi="Arial" w:cs="Arial"/>
          <w:color w:val="000000" w:themeColor="text1"/>
        </w:rPr>
        <w:t>” said Gael Basseville, business development manager at Topcon</w:t>
      </w:r>
      <w:r w:rsidR="00BC098E">
        <w:rPr>
          <w:rFonts w:ascii="Arial" w:hAnsi="Arial" w:cs="Arial"/>
          <w:color w:val="000000" w:themeColor="text1"/>
        </w:rPr>
        <w:t xml:space="preserve"> Positioning EMEA.</w:t>
      </w:r>
      <w:r w:rsidRPr="00EA6C1D">
        <w:rPr>
          <w:rFonts w:ascii="Arial" w:hAnsi="Arial" w:cs="Arial"/>
          <w:color w:val="000000" w:themeColor="text1"/>
        </w:rPr>
        <w:t xml:space="preserve"> “Not </w:t>
      </w:r>
      <w:r w:rsidR="00D74C08">
        <w:rPr>
          <w:rFonts w:ascii="Arial" w:hAnsi="Arial" w:cs="Arial"/>
          <w:color w:val="000000" w:themeColor="text1"/>
        </w:rPr>
        <w:t>only</w:t>
      </w:r>
      <w:r w:rsidR="00D74C08" w:rsidRPr="00EA6C1D">
        <w:rPr>
          <w:rFonts w:ascii="Arial" w:hAnsi="Arial" w:cs="Arial"/>
          <w:color w:val="000000" w:themeColor="text1"/>
        </w:rPr>
        <w:t xml:space="preserve"> </w:t>
      </w:r>
      <w:r w:rsidRPr="00EA6C1D">
        <w:rPr>
          <w:rFonts w:ascii="Arial" w:hAnsi="Arial" w:cs="Arial"/>
          <w:color w:val="000000" w:themeColor="text1"/>
        </w:rPr>
        <w:t>for the people of Ouagadougou</w:t>
      </w:r>
      <w:r w:rsidR="001D0698" w:rsidRPr="00EA6C1D">
        <w:rPr>
          <w:rFonts w:ascii="Arial" w:hAnsi="Arial" w:cs="Arial"/>
          <w:color w:val="000000" w:themeColor="text1"/>
        </w:rPr>
        <w:t xml:space="preserve"> and Burkina Faso, but also those who inhabit its neighbouring countries. The ability to safely travel between borders i</w:t>
      </w:r>
      <w:r w:rsidR="00333687" w:rsidRPr="00EA6C1D">
        <w:rPr>
          <w:rFonts w:ascii="Arial" w:hAnsi="Arial" w:cs="Arial"/>
          <w:color w:val="000000" w:themeColor="text1"/>
        </w:rPr>
        <w:t>s</w:t>
      </w:r>
      <w:r w:rsidR="001D0698" w:rsidRPr="00EA6C1D">
        <w:rPr>
          <w:rFonts w:ascii="Arial" w:hAnsi="Arial" w:cs="Arial"/>
          <w:color w:val="000000" w:themeColor="text1"/>
        </w:rPr>
        <w:t xml:space="preserve"> </w:t>
      </w:r>
      <w:r w:rsidR="00BB496A" w:rsidRPr="00EA6C1D">
        <w:rPr>
          <w:rFonts w:ascii="Arial" w:hAnsi="Arial" w:cs="Arial"/>
          <w:color w:val="000000" w:themeColor="text1"/>
        </w:rPr>
        <w:t>essential</w:t>
      </w:r>
      <w:r w:rsidR="001D0698" w:rsidRPr="00EA6C1D">
        <w:rPr>
          <w:rFonts w:ascii="Arial" w:hAnsi="Arial" w:cs="Arial"/>
          <w:color w:val="000000" w:themeColor="text1"/>
        </w:rPr>
        <w:t xml:space="preserve"> and a vital part of the wider development of the continent. Only the very best technology </w:t>
      </w:r>
      <w:r w:rsidR="001A0DE8" w:rsidRPr="00EA6C1D">
        <w:rPr>
          <w:rFonts w:ascii="Arial" w:hAnsi="Arial" w:cs="Arial"/>
          <w:color w:val="000000" w:themeColor="text1"/>
        </w:rPr>
        <w:t>would enable the project to be carried out successfully</w:t>
      </w:r>
      <w:r w:rsidR="00ED0907">
        <w:rPr>
          <w:rFonts w:ascii="Arial" w:hAnsi="Arial" w:cs="Arial"/>
          <w:color w:val="000000" w:themeColor="text1"/>
        </w:rPr>
        <w:t>, efficiently and</w:t>
      </w:r>
      <w:r w:rsidR="001A0DE8" w:rsidRPr="00EA6C1D">
        <w:rPr>
          <w:rFonts w:ascii="Arial" w:hAnsi="Arial" w:cs="Arial"/>
          <w:color w:val="000000" w:themeColor="text1"/>
        </w:rPr>
        <w:t xml:space="preserve"> with minimal </w:t>
      </w:r>
      <w:r w:rsidR="000E4CDF">
        <w:rPr>
          <w:rFonts w:ascii="Arial" w:hAnsi="Arial" w:cs="Arial"/>
          <w:color w:val="000000" w:themeColor="text1"/>
        </w:rPr>
        <w:t>disruption</w:t>
      </w:r>
      <w:r w:rsidR="001A0DE8" w:rsidRPr="00EA6C1D">
        <w:rPr>
          <w:rFonts w:ascii="Arial" w:hAnsi="Arial" w:cs="Arial"/>
          <w:color w:val="000000" w:themeColor="text1"/>
        </w:rPr>
        <w:t>.”</w:t>
      </w:r>
    </w:p>
    <w:p w14:paraId="0D0996F9" w14:textId="77777777" w:rsidR="001A0DE8" w:rsidRPr="00EA6C1D" w:rsidRDefault="001A0DE8" w:rsidP="002B7032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A1A27C7" w14:textId="42C4033E" w:rsidR="00257B60" w:rsidRDefault="001A0DE8" w:rsidP="001A0DE8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lang w:val="en-US"/>
        </w:rPr>
        <w:t xml:space="preserve">Topcon’s </w:t>
      </w:r>
      <w:r w:rsidR="0003192C" w:rsidRPr="00EA6C1D">
        <w:rPr>
          <w:rFonts w:ascii="Arial" w:hAnsi="Arial" w:cs="Arial"/>
          <w:lang w:val="en-US"/>
        </w:rPr>
        <w:t>3D-MC²</w:t>
      </w:r>
      <w:r w:rsidR="002B4A09" w:rsidRPr="00EA6C1D">
        <w:rPr>
          <w:rFonts w:ascii="Arial" w:hAnsi="Arial" w:cs="Arial"/>
          <w:lang w:val="en-US"/>
        </w:rPr>
        <w:t xml:space="preserve"> </w:t>
      </w:r>
      <w:r w:rsidR="008B1B00">
        <w:rPr>
          <w:rFonts w:ascii="Arial" w:hAnsi="Arial" w:cs="Arial"/>
          <w:lang w:val="en-US"/>
        </w:rPr>
        <w:t>g</w:t>
      </w:r>
      <w:r w:rsidRPr="00EA6C1D">
        <w:rPr>
          <w:rFonts w:ascii="Arial" w:hAnsi="Arial" w:cs="Arial"/>
          <w:lang w:val="en-US"/>
        </w:rPr>
        <w:t>rader</w:t>
      </w:r>
      <w:r w:rsidR="002B4A09" w:rsidRPr="00EA6C1D">
        <w:rPr>
          <w:rFonts w:ascii="Arial" w:hAnsi="Arial" w:cs="Arial"/>
          <w:lang w:val="en-US"/>
        </w:rPr>
        <w:t xml:space="preserve"> </w:t>
      </w:r>
      <w:r w:rsidR="0003192C" w:rsidRPr="00EA6C1D">
        <w:rPr>
          <w:rFonts w:ascii="Arial" w:hAnsi="Arial" w:cs="Arial"/>
          <w:lang w:val="en-US"/>
        </w:rPr>
        <w:t xml:space="preserve">was employed to </w:t>
      </w:r>
      <w:r w:rsidRPr="00EA6C1D">
        <w:rPr>
          <w:rFonts w:ascii="Arial" w:hAnsi="Arial" w:cs="Arial"/>
          <w:lang w:val="en-US"/>
        </w:rPr>
        <w:t xml:space="preserve">finish the road’s sub-layer. The </w:t>
      </w:r>
      <w:r w:rsidR="00295F68">
        <w:rPr>
          <w:rFonts w:ascii="Arial" w:hAnsi="Arial" w:cs="Arial"/>
          <w:lang w:val="en-US"/>
        </w:rPr>
        <w:t>system</w:t>
      </w:r>
      <w:r w:rsidR="00295F68" w:rsidRPr="00EA6C1D">
        <w:rPr>
          <w:rFonts w:ascii="Arial" w:hAnsi="Arial" w:cs="Arial"/>
          <w:lang w:val="en-US"/>
        </w:rPr>
        <w:t xml:space="preserve"> </w:t>
      </w:r>
      <w:r w:rsidRPr="00EA6C1D">
        <w:rPr>
          <w:rFonts w:ascii="Arial" w:hAnsi="Arial" w:cs="Arial"/>
          <w:lang w:val="en-US"/>
        </w:rPr>
        <w:t xml:space="preserve">was used with the </w:t>
      </w:r>
      <w:r w:rsidR="00932E50" w:rsidRPr="006E3F83">
        <w:rPr>
          <w:rFonts w:ascii="Arial" w:hAnsi="Arial" w:cs="Arial"/>
          <w:color w:val="000000" w:themeColor="text1"/>
          <w:lang w:val="en-US"/>
        </w:rPr>
        <w:t xml:space="preserve">Sogea-Satom Caterpillar 140k </w:t>
      </w:r>
      <w:r w:rsidRPr="006E3F83">
        <w:rPr>
          <w:rFonts w:ascii="Arial" w:hAnsi="Arial" w:cs="Arial"/>
          <w:color w:val="000000" w:themeColor="text1"/>
          <w:lang w:val="en-US"/>
        </w:rPr>
        <w:t xml:space="preserve">grader, </w:t>
      </w:r>
      <w:r w:rsidR="00090345">
        <w:rPr>
          <w:rFonts w:ascii="Arial" w:hAnsi="Arial" w:cs="Arial"/>
          <w:color w:val="000000" w:themeColor="text1"/>
          <w:lang w:val="en-US"/>
        </w:rPr>
        <w:t xml:space="preserve">supplied by partner, </w:t>
      </w:r>
      <w:r w:rsidR="00932E50" w:rsidRPr="006E3F83">
        <w:rPr>
          <w:rFonts w:ascii="Arial" w:hAnsi="Arial" w:cs="Arial"/>
          <w:color w:val="000000" w:themeColor="text1"/>
          <w:lang w:val="en-US"/>
        </w:rPr>
        <w:t>Smartfleet</w:t>
      </w:r>
      <w:r w:rsidR="00653EA3">
        <w:rPr>
          <w:rFonts w:ascii="Arial" w:hAnsi="Arial" w:cs="Arial"/>
          <w:color w:val="000000" w:themeColor="text1"/>
          <w:lang w:val="en-US"/>
        </w:rPr>
        <w:t xml:space="preserve">. </w:t>
      </w:r>
      <w:r w:rsidR="004F5E56">
        <w:rPr>
          <w:rFonts w:ascii="Arial" w:hAnsi="Arial" w:cs="Arial"/>
          <w:color w:val="000000" w:themeColor="text1"/>
          <w:lang w:val="en-US"/>
        </w:rPr>
        <w:t xml:space="preserve">Equipped with the </w:t>
      </w:r>
      <w:r w:rsidRPr="00EA6C1D">
        <w:rPr>
          <w:rFonts w:ascii="Arial" w:hAnsi="Arial" w:cs="Arial"/>
          <w:lang w:val="en-US"/>
        </w:rPr>
        <w:t xml:space="preserve">latest GPS technology and </w:t>
      </w:r>
      <w:r w:rsidRPr="00EA6C1D">
        <w:rPr>
          <w:rFonts w:ascii="Arial" w:hAnsi="Arial" w:cs="Arial"/>
          <w:color w:val="000000" w:themeColor="text1"/>
        </w:rPr>
        <w:t>3D machine guidance</w:t>
      </w:r>
      <w:r w:rsidR="004F5E56">
        <w:rPr>
          <w:rFonts w:ascii="Arial" w:hAnsi="Arial" w:cs="Arial"/>
          <w:color w:val="000000" w:themeColor="text1"/>
        </w:rPr>
        <w:t xml:space="preserve">, the solution ensures </w:t>
      </w:r>
      <w:r w:rsidRPr="00EA6C1D">
        <w:rPr>
          <w:rFonts w:ascii="Arial" w:hAnsi="Arial" w:cs="Arial"/>
          <w:color w:val="000000" w:themeColor="text1"/>
        </w:rPr>
        <w:t>a fast and precise grade, as well as mak</w:t>
      </w:r>
      <w:r w:rsidR="00295F68">
        <w:rPr>
          <w:rFonts w:ascii="Arial" w:hAnsi="Arial" w:cs="Arial"/>
          <w:color w:val="000000" w:themeColor="text1"/>
        </w:rPr>
        <w:t>ing</w:t>
      </w:r>
      <w:r w:rsidRPr="00EA6C1D">
        <w:rPr>
          <w:rFonts w:ascii="Arial" w:hAnsi="Arial" w:cs="Arial"/>
          <w:color w:val="000000" w:themeColor="text1"/>
        </w:rPr>
        <w:t xml:space="preserve"> the road much smoother overall and increas</w:t>
      </w:r>
      <w:r w:rsidR="00295F68">
        <w:rPr>
          <w:rFonts w:ascii="Arial" w:hAnsi="Arial" w:cs="Arial"/>
          <w:color w:val="000000" w:themeColor="text1"/>
        </w:rPr>
        <w:t>ing</w:t>
      </w:r>
      <w:r w:rsidRPr="00EA6C1D">
        <w:rPr>
          <w:rFonts w:ascii="Arial" w:hAnsi="Arial" w:cs="Arial"/>
          <w:color w:val="000000" w:themeColor="text1"/>
        </w:rPr>
        <w:t xml:space="preserve"> safety standards</w:t>
      </w:r>
      <w:r w:rsidR="000E4CDF">
        <w:rPr>
          <w:rFonts w:ascii="Arial" w:hAnsi="Arial" w:cs="Arial"/>
          <w:color w:val="000000" w:themeColor="text1"/>
        </w:rPr>
        <w:t xml:space="preserve"> on the busy stretch of highway</w:t>
      </w:r>
      <w:r w:rsidRPr="00EA6C1D">
        <w:rPr>
          <w:rFonts w:ascii="Arial" w:hAnsi="Arial" w:cs="Arial"/>
          <w:color w:val="000000" w:themeColor="text1"/>
        </w:rPr>
        <w:t xml:space="preserve">. </w:t>
      </w:r>
    </w:p>
    <w:p w14:paraId="22F2C19B" w14:textId="77777777" w:rsidR="00257B60" w:rsidRDefault="00257B60" w:rsidP="001A0DE8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48FC0034" w14:textId="72D0E3A8" w:rsidR="00257B60" w:rsidRPr="00EA6C1D" w:rsidRDefault="00257B60" w:rsidP="001A0DE8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3D-MC</w:t>
      </w:r>
      <w:r w:rsidRPr="00257B60">
        <w:rPr>
          <w:rFonts w:ascii="Arial" w:hAnsi="Arial" w:cs="Arial"/>
          <w:color w:val="000000" w:themeColor="text1"/>
        </w:rPr>
        <w:t>²</w:t>
      </w:r>
      <w:r>
        <w:rPr>
          <w:rFonts w:ascii="Arial" w:hAnsi="Arial" w:cs="Arial"/>
          <w:color w:val="000000" w:themeColor="text1"/>
        </w:rPr>
        <w:t xml:space="preserve"> grader</w:t>
      </w:r>
      <w:r w:rsidR="00A12ABE">
        <w:rPr>
          <w:rFonts w:ascii="Arial" w:hAnsi="Arial" w:cs="Arial"/>
          <w:color w:val="000000" w:themeColor="text1"/>
        </w:rPr>
        <w:t xml:space="preserve"> was perfect for the Tansoba Boulevard project, as the technology allows </w:t>
      </w:r>
      <w:r>
        <w:rPr>
          <w:rFonts w:ascii="Arial" w:hAnsi="Arial" w:cs="Arial"/>
          <w:color w:val="000000" w:themeColor="text1"/>
        </w:rPr>
        <w:t>teams</w:t>
      </w:r>
      <w:r w:rsidR="00A12ABE">
        <w:rPr>
          <w:rFonts w:ascii="Arial" w:hAnsi="Arial" w:cs="Arial"/>
          <w:color w:val="000000" w:themeColor="text1"/>
        </w:rPr>
        <w:t xml:space="preserve"> to</w:t>
      </w:r>
      <w:r>
        <w:rPr>
          <w:rFonts w:ascii="Arial" w:hAnsi="Arial" w:cs="Arial"/>
          <w:color w:val="000000" w:themeColor="text1"/>
        </w:rPr>
        <w:t xml:space="preserve"> conduct</w:t>
      </w:r>
      <w:r w:rsidR="00A12ABE">
        <w:rPr>
          <w:rFonts w:ascii="Arial" w:hAnsi="Arial" w:cs="Arial"/>
          <w:color w:val="000000" w:themeColor="text1"/>
        </w:rPr>
        <w:t xml:space="preserve"> precise g</w:t>
      </w:r>
      <w:r>
        <w:rPr>
          <w:rFonts w:ascii="Arial" w:hAnsi="Arial" w:cs="Arial"/>
          <w:color w:val="000000" w:themeColor="text1"/>
        </w:rPr>
        <w:t>rading work</w:t>
      </w:r>
      <w:r w:rsidR="00BB73D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BB73D1">
        <w:rPr>
          <w:rFonts w:ascii="Arial" w:hAnsi="Arial" w:cs="Arial"/>
          <w:color w:val="000000" w:themeColor="text1"/>
        </w:rPr>
        <w:t>e</w:t>
      </w:r>
      <w:r w:rsidR="000811A5" w:rsidRPr="000811A5">
        <w:rPr>
          <w:rFonts w:ascii="Arial" w:hAnsi="Arial" w:cs="Arial"/>
          <w:color w:val="000000" w:themeColor="text1"/>
        </w:rPr>
        <w:t xml:space="preserve">ven in critical </w:t>
      </w:r>
      <w:r w:rsidR="00BB73D1">
        <w:rPr>
          <w:rFonts w:ascii="Arial" w:hAnsi="Arial" w:cs="Arial"/>
          <w:color w:val="000000" w:themeColor="text1"/>
        </w:rPr>
        <w:t xml:space="preserve">and precarious </w:t>
      </w:r>
      <w:r w:rsidR="000811A5" w:rsidRPr="000811A5">
        <w:rPr>
          <w:rFonts w:ascii="Arial" w:hAnsi="Arial" w:cs="Arial"/>
          <w:color w:val="000000" w:themeColor="text1"/>
        </w:rPr>
        <w:t xml:space="preserve">applications, </w:t>
      </w:r>
      <w:r w:rsidR="00BB73D1">
        <w:rPr>
          <w:rFonts w:ascii="Arial" w:hAnsi="Arial" w:cs="Arial"/>
          <w:color w:val="000000" w:themeColor="text1"/>
        </w:rPr>
        <w:t xml:space="preserve">as </w:t>
      </w:r>
      <w:r w:rsidR="000811A5" w:rsidRPr="000811A5">
        <w:rPr>
          <w:rFonts w:ascii="Arial" w:hAnsi="Arial" w:cs="Arial"/>
          <w:color w:val="000000" w:themeColor="text1"/>
        </w:rPr>
        <w:t xml:space="preserve">the </w:t>
      </w:r>
      <w:r w:rsidR="00864849">
        <w:rPr>
          <w:rFonts w:ascii="Arial" w:hAnsi="Arial" w:cs="Arial"/>
          <w:color w:val="000000" w:themeColor="text1"/>
        </w:rPr>
        <w:t>machinery</w:t>
      </w:r>
      <w:r w:rsidR="000811A5" w:rsidRPr="000811A5">
        <w:rPr>
          <w:rFonts w:ascii="Arial" w:hAnsi="Arial" w:cs="Arial"/>
          <w:color w:val="000000" w:themeColor="text1"/>
        </w:rPr>
        <w:t xml:space="preserve"> can </w:t>
      </w:r>
      <w:r w:rsidR="00BB73D1">
        <w:rPr>
          <w:rFonts w:ascii="Arial" w:hAnsi="Arial" w:cs="Arial"/>
          <w:color w:val="000000" w:themeColor="text1"/>
        </w:rPr>
        <w:t xml:space="preserve">still </w:t>
      </w:r>
      <w:r w:rsidR="000811A5" w:rsidRPr="000811A5">
        <w:rPr>
          <w:rFonts w:ascii="Arial" w:hAnsi="Arial" w:cs="Arial"/>
          <w:color w:val="000000" w:themeColor="text1"/>
        </w:rPr>
        <w:t>grade</w:t>
      </w:r>
      <w:r w:rsidR="00BB73D1">
        <w:rPr>
          <w:rFonts w:ascii="Arial" w:hAnsi="Arial" w:cs="Arial"/>
          <w:color w:val="000000" w:themeColor="text1"/>
        </w:rPr>
        <w:t xml:space="preserve"> accurately </w:t>
      </w:r>
      <w:r w:rsidR="000811A5" w:rsidRPr="000811A5">
        <w:rPr>
          <w:rFonts w:ascii="Arial" w:hAnsi="Arial" w:cs="Arial"/>
          <w:color w:val="000000" w:themeColor="text1"/>
        </w:rPr>
        <w:t>on site</w:t>
      </w:r>
      <w:r w:rsidR="00BB73D1">
        <w:rPr>
          <w:rFonts w:ascii="Arial" w:hAnsi="Arial" w:cs="Arial"/>
          <w:color w:val="000000" w:themeColor="text1"/>
        </w:rPr>
        <w:t>. This makes the 3D-</w:t>
      </w:r>
      <w:r w:rsidR="00BB73D1" w:rsidRPr="00BB73D1">
        <w:t xml:space="preserve"> </w:t>
      </w:r>
      <w:r w:rsidR="00BB73D1" w:rsidRPr="00BB73D1">
        <w:rPr>
          <w:rFonts w:ascii="Arial" w:hAnsi="Arial" w:cs="Arial"/>
          <w:color w:val="000000" w:themeColor="text1"/>
        </w:rPr>
        <w:t>MC²</w:t>
      </w:r>
      <w:r w:rsidR="00BB73D1">
        <w:rPr>
          <w:rFonts w:ascii="Arial" w:hAnsi="Arial" w:cs="Arial"/>
          <w:color w:val="000000" w:themeColor="text1"/>
        </w:rPr>
        <w:t xml:space="preserve"> </w:t>
      </w:r>
      <w:r w:rsidR="008B1B00">
        <w:rPr>
          <w:rFonts w:ascii="Arial" w:hAnsi="Arial" w:cs="Arial"/>
          <w:color w:val="000000" w:themeColor="text1"/>
        </w:rPr>
        <w:t>ideal</w:t>
      </w:r>
      <w:r w:rsidR="00BB73D1">
        <w:rPr>
          <w:rFonts w:ascii="Arial" w:hAnsi="Arial" w:cs="Arial"/>
          <w:color w:val="000000" w:themeColor="text1"/>
        </w:rPr>
        <w:t xml:space="preserve"> for roads that may be in a state of disrepair or need an extensive overhaul, as a lot of the tricky precision is handled by the machine control elements</w:t>
      </w:r>
      <w:r w:rsidR="000811A5" w:rsidRPr="000811A5">
        <w:rPr>
          <w:rFonts w:ascii="Arial" w:hAnsi="Arial" w:cs="Arial"/>
          <w:color w:val="000000" w:themeColor="text1"/>
        </w:rPr>
        <w:t xml:space="preserve">. </w:t>
      </w:r>
      <w:r w:rsidR="00BB73D1">
        <w:rPr>
          <w:rFonts w:ascii="Arial" w:hAnsi="Arial" w:cs="Arial"/>
          <w:color w:val="000000" w:themeColor="text1"/>
        </w:rPr>
        <w:t xml:space="preserve">By having such an effective grading process, teams ensure the paving that follows is accurate and has the best possible results with a completely smooth </w:t>
      </w:r>
      <w:r w:rsidR="008B1B00">
        <w:rPr>
          <w:rFonts w:ascii="Arial" w:hAnsi="Arial" w:cs="Arial"/>
          <w:color w:val="000000" w:themeColor="text1"/>
        </w:rPr>
        <w:t>finish</w:t>
      </w:r>
      <w:r w:rsidR="00BB73D1">
        <w:rPr>
          <w:rFonts w:ascii="Arial" w:hAnsi="Arial" w:cs="Arial"/>
          <w:color w:val="000000" w:themeColor="text1"/>
        </w:rPr>
        <w:t xml:space="preserve">. </w:t>
      </w:r>
    </w:p>
    <w:p w14:paraId="6276F588" w14:textId="77777777" w:rsidR="001A0DE8" w:rsidRPr="00EA6C1D" w:rsidRDefault="001A0DE8" w:rsidP="001A0DE8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5223274B" w14:textId="50ED1AE0" w:rsidR="001953E9" w:rsidRPr="00EA6C1D" w:rsidRDefault="001A0DE8" w:rsidP="00D71A3D">
      <w:pPr>
        <w:spacing w:after="0" w:line="360" w:lineRule="auto"/>
        <w:rPr>
          <w:rFonts w:ascii="Arial" w:hAnsi="Arial" w:cs="Arial"/>
          <w:lang w:val="en-US"/>
        </w:rPr>
      </w:pPr>
      <w:r w:rsidRPr="00EA6C1D">
        <w:rPr>
          <w:rFonts w:ascii="Arial" w:hAnsi="Arial" w:cs="Arial"/>
          <w:lang w:val="en-US"/>
        </w:rPr>
        <w:t>Gael continued: “So much time and money goes into the research</w:t>
      </w:r>
      <w:r w:rsidR="00BB496A" w:rsidRPr="00EA6C1D">
        <w:rPr>
          <w:rFonts w:ascii="Arial" w:hAnsi="Arial" w:cs="Arial"/>
          <w:lang w:val="en-US"/>
        </w:rPr>
        <w:t xml:space="preserve"> and design of schemes like this and it’s absolutely crucial that they begin with solid foundations. Sub</w:t>
      </w:r>
      <w:r w:rsidR="00E8181F">
        <w:rPr>
          <w:rFonts w:ascii="Arial" w:hAnsi="Arial" w:cs="Arial"/>
          <w:lang w:val="en-US"/>
        </w:rPr>
        <w:t>-</w:t>
      </w:r>
      <w:r w:rsidR="00BB496A" w:rsidRPr="00EA6C1D">
        <w:rPr>
          <w:rFonts w:ascii="Arial" w:hAnsi="Arial" w:cs="Arial"/>
          <w:lang w:val="en-US"/>
        </w:rPr>
        <w:t>layers are so important, particularly on surfaces that endure so much traffic.”</w:t>
      </w:r>
    </w:p>
    <w:p w14:paraId="71A50E1B" w14:textId="641B1246" w:rsidR="002B4A09" w:rsidRPr="00EA6C1D" w:rsidRDefault="002B4A09" w:rsidP="00D71A3D">
      <w:pPr>
        <w:spacing w:after="0" w:line="360" w:lineRule="auto"/>
        <w:rPr>
          <w:rFonts w:ascii="Arial" w:hAnsi="Arial" w:cs="Arial"/>
          <w:lang w:val="en-US"/>
        </w:rPr>
      </w:pPr>
    </w:p>
    <w:p w14:paraId="7A0CD58F" w14:textId="60D3DB0F" w:rsidR="009E32C9" w:rsidRPr="00EA6C1D" w:rsidRDefault="008434EB" w:rsidP="00D71A3D">
      <w:p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EA6C1D">
        <w:rPr>
          <w:rFonts w:ascii="Arial" w:hAnsi="Arial" w:cs="Arial"/>
          <w:b/>
          <w:bCs/>
          <w:color w:val="000000" w:themeColor="text1"/>
        </w:rPr>
        <w:t xml:space="preserve">A local effort </w:t>
      </w:r>
    </w:p>
    <w:p w14:paraId="6BBAFF40" w14:textId="05E15B23" w:rsidR="00FE04F9" w:rsidRPr="00EA6C1D" w:rsidRDefault="004E11EA" w:rsidP="00FE04F9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>While external support was appointed to Topcon</w:t>
      </w:r>
      <w:r w:rsidR="006E3F83">
        <w:rPr>
          <w:rFonts w:ascii="Arial" w:hAnsi="Arial" w:cs="Arial"/>
          <w:color w:val="000000" w:themeColor="text1"/>
        </w:rPr>
        <w:t xml:space="preserve"> and Smartfleet, </w:t>
      </w:r>
      <w:r w:rsidR="00EA6C1D">
        <w:rPr>
          <w:rFonts w:ascii="Arial" w:hAnsi="Arial" w:cs="Arial"/>
          <w:color w:val="000000" w:themeColor="text1"/>
        </w:rPr>
        <w:t>Sogea-Satom</w:t>
      </w:r>
      <w:r w:rsidRPr="00EA6C1D">
        <w:rPr>
          <w:rFonts w:ascii="Arial" w:hAnsi="Arial" w:cs="Arial"/>
          <w:color w:val="000000" w:themeColor="text1"/>
        </w:rPr>
        <w:t xml:space="preserve"> and Dai Nippon Construction, </w:t>
      </w:r>
      <w:r w:rsidR="005C55B3" w:rsidRPr="00EA6C1D">
        <w:rPr>
          <w:rFonts w:ascii="Arial" w:hAnsi="Arial" w:cs="Arial"/>
          <w:color w:val="000000" w:themeColor="text1"/>
        </w:rPr>
        <w:t>t</w:t>
      </w:r>
      <w:r w:rsidR="00FE04F9" w:rsidRPr="00EA6C1D">
        <w:rPr>
          <w:rFonts w:ascii="Arial" w:hAnsi="Arial" w:cs="Arial"/>
          <w:color w:val="000000" w:themeColor="text1"/>
        </w:rPr>
        <w:t xml:space="preserve">his </w:t>
      </w:r>
      <w:r w:rsidR="005C55B3" w:rsidRPr="00EA6C1D">
        <w:rPr>
          <w:rFonts w:ascii="Arial" w:hAnsi="Arial" w:cs="Arial"/>
          <w:color w:val="000000" w:themeColor="text1"/>
        </w:rPr>
        <w:t>wa</w:t>
      </w:r>
      <w:r w:rsidR="00FE04F9" w:rsidRPr="00EA6C1D">
        <w:rPr>
          <w:rFonts w:ascii="Arial" w:hAnsi="Arial" w:cs="Arial"/>
          <w:color w:val="000000" w:themeColor="text1"/>
        </w:rPr>
        <w:t>s a community</w:t>
      </w:r>
      <w:r w:rsidR="00676A2C">
        <w:rPr>
          <w:rFonts w:ascii="Arial" w:hAnsi="Arial" w:cs="Arial"/>
          <w:color w:val="000000" w:themeColor="text1"/>
        </w:rPr>
        <w:t>-</w:t>
      </w:r>
      <w:r w:rsidR="00FE04F9" w:rsidRPr="00EA6C1D">
        <w:rPr>
          <w:rFonts w:ascii="Arial" w:hAnsi="Arial" w:cs="Arial"/>
          <w:color w:val="000000" w:themeColor="text1"/>
        </w:rPr>
        <w:t>anchored project</w:t>
      </w:r>
      <w:r w:rsidR="005C55B3" w:rsidRPr="00EA6C1D">
        <w:rPr>
          <w:rFonts w:ascii="Arial" w:hAnsi="Arial" w:cs="Arial"/>
          <w:color w:val="000000" w:themeColor="text1"/>
        </w:rPr>
        <w:t>,</w:t>
      </w:r>
      <w:r w:rsidR="00FE04F9" w:rsidRPr="00EA6C1D">
        <w:rPr>
          <w:rFonts w:ascii="Arial" w:hAnsi="Arial" w:cs="Arial"/>
          <w:color w:val="000000" w:themeColor="text1"/>
        </w:rPr>
        <w:t xml:space="preserve"> with 95 per cent of the employees being recruited locally. </w:t>
      </w:r>
      <w:r w:rsidR="005C55B3" w:rsidRPr="00EA6C1D">
        <w:rPr>
          <w:rFonts w:ascii="Arial" w:hAnsi="Arial" w:cs="Arial"/>
          <w:color w:val="000000" w:themeColor="text1"/>
        </w:rPr>
        <w:t>What’s more, the main supplies used, such as aggregates and asphalt mixes, were also obtained and manufactured within the region</w:t>
      </w:r>
      <w:r w:rsidR="00676A2C">
        <w:rPr>
          <w:rFonts w:ascii="Arial" w:hAnsi="Arial" w:cs="Arial"/>
          <w:color w:val="000000" w:themeColor="text1"/>
        </w:rPr>
        <w:t>, helping to further drive forward economic growth for the local people</w:t>
      </w:r>
      <w:r w:rsidR="005C55B3" w:rsidRPr="00EA6C1D">
        <w:rPr>
          <w:rFonts w:ascii="Arial" w:hAnsi="Arial" w:cs="Arial"/>
          <w:color w:val="000000" w:themeColor="text1"/>
        </w:rPr>
        <w:t xml:space="preserve">. </w:t>
      </w:r>
    </w:p>
    <w:p w14:paraId="3A311254" w14:textId="7EF47644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798ECDF" w14:textId="31720FE1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 xml:space="preserve">To find out more about </w:t>
      </w:r>
      <w:r w:rsidR="001D49CE" w:rsidRPr="00EA6C1D">
        <w:rPr>
          <w:rFonts w:ascii="Arial" w:hAnsi="Arial" w:cs="Arial"/>
          <w:color w:val="000000" w:themeColor="text1"/>
        </w:rPr>
        <w:t xml:space="preserve">Topcon’s </w:t>
      </w:r>
      <w:r w:rsidRPr="00EA6C1D">
        <w:rPr>
          <w:rFonts w:ascii="Arial" w:hAnsi="Arial" w:cs="Arial"/>
          <w:color w:val="000000" w:themeColor="text1"/>
        </w:rPr>
        <w:t xml:space="preserve">technology, visit: </w:t>
      </w:r>
      <w:hyperlink r:id="rId8" w:history="1">
        <w:r w:rsidRPr="00EA6C1D">
          <w:rPr>
            <w:rStyle w:val="Hyperlink"/>
            <w:rFonts w:ascii="Arial" w:hAnsi="Arial" w:cs="Arial"/>
            <w:color w:val="000000" w:themeColor="text1"/>
          </w:rPr>
          <w:t>https://www.topconpositioning.com/</w:t>
        </w:r>
      </w:hyperlink>
      <w:r w:rsidRPr="00EA6C1D">
        <w:rPr>
          <w:rFonts w:ascii="Arial" w:hAnsi="Arial" w:cs="Arial"/>
          <w:color w:val="000000" w:themeColor="text1"/>
        </w:rPr>
        <w:t xml:space="preserve"> </w:t>
      </w:r>
    </w:p>
    <w:p w14:paraId="58FD4398" w14:textId="77777777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10C3DE03" w14:textId="77777777" w:rsidR="00421E23" w:rsidRPr="00EA6C1D" w:rsidRDefault="00421E23" w:rsidP="00EA6C1D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EA6C1D">
        <w:rPr>
          <w:rFonts w:ascii="Arial" w:hAnsi="Arial" w:cs="Arial"/>
          <w:b/>
          <w:bCs/>
          <w:color w:val="000000" w:themeColor="text1"/>
        </w:rPr>
        <w:t>-ENDS-</w:t>
      </w:r>
    </w:p>
    <w:p w14:paraId="153591A8" w14:textId="77777777" w:rsidR="00450CBF" w:rsidRDefault="00450CBF" w:rsidP="00421E23">
      <w:pPr>
        <w:spacing w:after="0" w:line="360" w:lineRule="auto"/>
        <w:rPr>
          <w:rFonts w:ascii="Arial" w:hAnsi="Arial" w:cs="Arial"/>
          <w:color w:val="000000" w:themeColor="text1"/>
          <w:u w:val="single"/>
        </w:rPr>
      </w:pPr>
    </w:p>
    <w:p w14:paraId="4528D901" w14:textId="30A06AFF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  <w:u w:val="single"/>
        </w:rPr>
        <w:lastRenderedPageBreak/>
        <w:t>Press enquiries to:</w:t>
      </w:r>
      <w:r w:rsidRPr="00EA6C1D">
        <w:rPr>
          <w:rFonts w:ascii="Arial" w:hAnsi="Arial" w:cs="Arial"/>
          <w:color w:val="000000" w:themeColor="text1"/>
        </w:rPr>
        <w:t xml:space="preserve"> </w:t>
      </w:r>
    </w:p>
    <w:p w14:paraId="4B19D2E1" w14:textId="0422E62A" w:rsidR="00421E23" w:rsidRPr="00EA6C1D" w:rsidRDefault="007B4504" w:rsidP="00421E2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Sean Stapleton</w:t>
      </w:r>
      <w:r w:rsidR="00421E23" w:rsidRPr="00EA6C1D">
        <w:rPr>
          <w:rFonts w:ascii="Arial" w:hAnsi="Arial" w:cs="Arial"/>
          <w:color w:val="000000" w:themeColor="text1"/>
        </w:rPr>
        <w:t xml:space="preserve"> or </w:t>
      </w:r>
      <w:r w:rsidR="00A600CC" w:rsidRPr="00EA6C1D">
        <w:rPr>
          <w:rFonts w:ascii="Arial" w:hAnsi="Arial" w:cs="Arial"/>
          <w:color w:val="000000" w:themeColor="text1"/>
        </w:rPr>
        <w:t>Luke McDowell</w:t>
      </w:r>
      <w:r w:rsidR="005D2C5D" w:rsidRPr="00EA6C1D">
        <w:rPr>
          <w:rFonts w:ascii="Arial" w:hAnsi="Arial" w:cs="Arial"/>
          <w:color w:val="000000" w:themeColor="text1"/>
        </w:rPr>
        <w:t xml:space="preserve"> </w:t>
      </w:r>
      <w:r w:rsidR="00421E23" w:rsidRPr="00EA6C1D">
        <w:rPr>
          <w:rFonts w:ascii="Arial" w:hAnsi="Arial" w:cs="Arial"/>
          <w:color w:val="000000" w:themeColor="text1"/>
        </w:rPr>
        <w:t xml:space="preserve">at Tangerine </w:t>
      </w:r>
    </w:p>
    <w:p w14:paraId="38BBE193" w14:textId="77777777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 xml:space="preserve">e: </w:t>
      </w:r>
      <w:hyperlink r:id="rId9" w:history="1">
        <w:r w:rsidRPr="00EA6C1D">
          <w:rPr>
            <w:rStyle w:val="Hyperlink"/>
            <w:rFonts w:ascii="Arial" w:hAnsi="Arial" w:cs="Arial"/>
            <w:color w:val="000000" w:themeColor="text1"/>
          </w:rPr>
          <w:t>TEP@tangerinecomms.com</w:t>
        </w:r>
      </w:hyperlink>
      <w:r w:rsidRPr="00EA6C1D">
        <w:rPr>
          <w:rFonts w:ascii="Arial" w:hAnsi="Arial" w:cs="Arial"/>
          <w:color w:val="000000" w:themeColor="text1"/>
        </w:rPr>
        <w:t xml:space="preserve">  </w:t>
      </w:r>
    </w:p>
    <w:p w14:paraId="1AC98418" w14:textId="071714FC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>t: 0161 817 6600</w:t>
      </w:r>
    </w:p>
    <w:p w14:paraId="1B8CB734" w14:textId="77777777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3FDD4F55" w14:textId="77777777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  <w:u w:val="single"/>
        </w:rPr>
      </w:pPr>
      <w:r w:rsidRPr="00EA6C1D">
        <w:rPr>
          <w:rFonts w:ascii="Arial" w:hAnsi="Arial" w:cs="Arial"/>
          <w:color w:val="000000" w:themeColor="text1"/>
          <w:u w:val="single"/>
        </w:rPr>
        <w:t>Notes to editors</w:t>
      </w:r>
    </w:p>
    <w:p w14:paraId="283935B7" w14:textId="77777777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>About Topcon:</w:t>
      </w:r>
    </w:p>
    <w:p w14:paraId="35CE6C0C" w14:textId="77777777" w:rsidR="00421E23" w:rsidRPr="00EA6C1D" w:rsidRDefault="00421E23" w:rsidP="00421E23">
      <w:pPr>
        <w:spacing w:after="0" w:line="360" w:lineRule="auto"/>
        <w:rPr>
          <w:rFonts w:ascii="Arial" w:hAnsi="Arial" w:cs="Arial"/>
          <w:color w:val="000000" w:themeColor="text1"/>
        </w:rPr>
      </w:pPr>
      <w:r w:rsidRPr="00EA6C1D">
        <w:rPr>
          <w:rFonts w:ascii="Arial" w:hAnsi="Arial" w:cs="Arial"/>
          <w:color w:val="000000" w:themeColor="text1"/>
        </w:rPr>
        <w:t>Topcon Positioning Group is headquartered in Livermore, California, U.S. (</w:t>
      </w:r>
      <w:hyperlink r:id="rId10" w:history="1">
        <w:r w:rsidRPr="00EA6C1D">
          <w:rPr>
            <w:rStyle w:val="Hyperlink"/>
            <w:rFonts w:ascii="Arial" w:hAnsi="Arial" w:cs="Arial"/>
            <w:color w:val="000000" w:themeColor="text1"/>
          </w:rPr>
          <w:t>topconpositioning.com</w:t>
        </w:r>
      </w:hyperlink>
      <w:r w:rsidRPr="00EA6C1D">
        <w:rPr>
          <w:rFonts w:ascii="Arial" w:hAnsi="Arial" w:cs="Arial"/>
          <w:color w:val="000000" w:themeColor="text1"/>
        </w:rPr>
        <w:t>). Its European head office is in Capelle a/d IJssel, the Netherlands. Topcon Positioning Group designs, manufactures and distributes precision measurement and workflow solutions for the global construction, geospatial and agriculture markets. Its brands include Topcon, Sokkia, Tierra, Digi-Star, RDS Technology, and NORAC. Topcon Corporation (</w:t>
      </w:r>
      <w:hyperlink r:id="rId11" w:history="1">
        <w:r w:rsidRPr="00EA6C1D">
          <w:rPr>
            <w:rStyle w:val="Hyperlink"/>
            <w:rFonts w:ascii="Arial" w:hAnsi="Arial" w:cs="Arial"/>
            <w:color w:val="000000" w:themeColor="text1"/>
          </w:rPr>
          <w:t>topcon.com</w:t>
        </w:r>
      </w:hyperlink>
      <w:r w:rsidRPr="00EA6C1D">
        <w:rPr>
          <w:rFonts w:ascii="Arial" w:hAnsi="Arial" w:cs="Arial"/>
          <w:color w:val="000000" w:themeColor="text1"/>
        </w:rPr>
        <w:t>), founded in 1932, is traded on the Tokyo Stock Exchange (7732).</w:t>
      </w:r>
    </w:p>
    <w:p w14:paraId="4B13D589" w14:textId="77777777" w:rsidR="00421E23" w:rsidRPr="00EA6C1D" w:rsidRDefault="00421E23" w:rsidP="00421E23">
      <w:pPr>
        <w:spacing w:line="360" w:lineRule="auto"/>
        <w:rPr>
          <w:rFonts w:ascii="Arial" w:hAnsi="Arial" w:cs="Arial"/>
          <w:color w:val="000000" w:themeColor="text1"/>
        </w:rPr>
      </w:pPr>
    </w:p>
    <w:p w14:paraId="52F3C60E" w14:textId="77777777" w:rsidR="00421E23" w:rsidRPr="00EA6C1D" w:rsidRDefault="00421E23" w:rsidP="00421E23">
      <w:pPr>
        <w:rPr>
          <w:rFonts w:ascii="Arial" w:hAnsi="Arial" w:cs="Arial"/>
          <w:color w:val="000000" w:themeColor="text1"/>
        </w:rPr>
      </w:pPr>
    </w:p>
    <w:p w14:paraId="7EA92659" w14:textId="77777777" w:rsidR="00421E23" w:rsidRPr="00EA6C1D" w:rsidRDefault="00421E23" w:rsidP="00047EDD">
      <w:pPr>
        <w:spacing w:after="0" w:line="360" w:lineRule="auto"/>
        <w:rPr>
          <w:rFonts w:ascii="Arial" w:hAnsi="Arial" w:cs="Arial"/>
          <w:color w:val="000000" w:themeColor="text1"/>
        </w:rPr>
      </w:pPr>
    </w:p>
    <w:sectPr w:rsidR="00421E23" w:rsidRPr="00EA6C1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523D" w14:textId="77777777" w:rsidR="00C745AB" w:rsidRDefault="00C745AB" w:rsidP="008217E4">
      <w:pPr>
        <w:spacing w:after="0" w:line="240" w:lineRule="auto"/>
      </w:pPr>
      <w:r>
        <w:separator/>
      </w:r>
    </w:p>
  </w:endnote>
  <w:endnote w:type="continuationSeparator" w:id="0">
    <w:p w14:paraId="78FF8F65" w14:textId="77777777" w:rsidR="00C745AB" w:rsidRDefault="00C745AB" w:rsidP="0082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593030"/>
      <w:docPartObj>
        <w:docPartGallery w:val="Page Numbers (Bottom of Page)"/>
        <w:docPartUnique/>
      </w:docPartObj>
    </w:sdtPr>
    <w:sdtEndPr>
      <w:rPr>
        <w:rFonts w:ascii="Century Gothic" w:hAnsi="Century Gothic" w:cs="Arial"/>
        <w:noProof/>
      </w:rPr>
    </w:sdtEndPr>
    <w:sdtContent>
      <w:p w14:paraId="2C1D764E" w14:textId="77777777" w:rsidR="008217E4" w:rsidRPr="00BA16CC" w:rsidRDefault="008217E4">
        <w:pPr>
          <w:pStyle w:val="Footer"/>
          <w:jc w:val="center"/>
          <w:rPr>
            <w:rFonts w:ascii="Century Gothic" w:hAnsi="Century Gothic" w:cs="Arial"/>
          </w:rPr>
        </w:pPr>
        <w:r w:rsidRPr="00BA16CC">
          <w:rPr>
            <w:rFonts w:ascii="Century Gothic" w:hAnsi="Century Gothic" w:cs="Arial"/>
          </w:rPr>
          <w:fldChar w:fldCharType="begin"/>
        </w:r>
        <w:r w:rsidRPr="00BA16CC">
          <w:rPr>
            <w:rFonts w:ascii="Century Gothic" w:hAnsi="Century Gothic" w:cs="Arial"/>
          </w:rPr>
          <w:instrText xml:space="preserve"> PAGE   \* MERGEFORMAT </w:instrText>
        </w:r>
        <w:r w:rsidRPr="00BA16CC">
          <w:rPr>
            <w:rFonts w:ascii="Century Gothic" w:hAnsi="Century Gothic" w:cs="Arial"/>
          </w:rPr>
          <w:fldChar w:fldCharType="separate"/>
        </w:r>
        <w:r w:rsidRPr="00BA16CC">
          <w:rPr>
            <w:rFonts w:ascii="Century Gothic" w:hAnsi="Century Gothic" w:cs="Arial"/>
            <w:noProof/>
          </w:rPr>
          <w:t>2</w:t>
        </w:r>
        <w:r w:rsidRPr="00BA16CC">
          <w:rPr>
            <w:rFonts w:ascii="Century Gothic" w:hAnsi="Century Gothic" w:cs="Arial"/>
            <w:noProof/>
          </w:rPr>
          <w:fldChar w:fldCharType="end"/>
        </w:r>
      </w:p>
    </w:sdtContent>
  </w:sdt>
  <w:p w14:paraId="01505E10" w14:textId="77777777" w:rsidR="008217E4" w:rsidRDefault="00821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7536" w14:textId="77777777" w:rsidR="00C745AB" w:rsidRDefault="00C745AB" w:rsidP="008217E4">
      <w:pPr>
        <w:spacing w:after="0" w:line="240" w:lineRule="auto"/>
      </w:pPr>
      <w:r>
        <w:separator/>
      </w:r>
    </w:p>
  </w:footnote>
  <w:footnote w:type="continuationSeparator" w:id="0">
    <w:p w14:paraId="273FD5F4" w14:textId="77777777" w:rsidR="00C745AB" w:rsidRDefault="00C745AB" w:rsidP="0082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94B" w14:textId="77777777" w:rsidR="00BA16CC" w:rsidRDefault="00BA16CC">
    <w:pPr>
      <w:pStyle w:val="Header"/>
    </w:pPr>
    <w:r w:rsidRPr="008E06CD"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69FB2C9A" wp14:editId="63EB08C4">
          <wp:simplePos x="0" y="0"/>
          <wp:positionH relativeFrom="margin">
            <wp:posOffset>3530851</wp:posOffset>
          </wp:positionH>
          <wp:positionV relativeFrom="topMargin">
            <wp:posOffset>313376</wp:posOffset>
          </wp:positionV>
          <wp:extent cx="2725420" cy="4381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con RGB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42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748"/>
    <w:multiLevelType w:val="hybridMultilevel"/>
    <w:tmpl w:val="FC28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84C"/>
    <w:multiLevelType w:val="hybridMultilevel"/>
    <w:tmpl w:val="BFAA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027C0"/>
    <w:multiLevelType w:val="hybridMultilevel"/>
    <w:tmpl w:val="4040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22"/>
    <w:rsid w:val="00005AA3"/>
    <w:rsid w:val="0000695B"/>
    <w:rsid w:val="00026372"/>
    <w:rsid w:val="0003192C"/>
    <w:rsid w:val="0003335C"/>
    <w:rsid w:val="00045D62"/>
    <w:rsid w:val="00047EDD"/>
    <w:rsid w:val="000811A5"/>
    <w:rsid w:val="000836CF"/>
    <w:rsid w:val="00090345"/>
    <w:rsid w:val="000C4304"/>
    <w:rsid w:val="000C6B24"/>
    <w:rsid w:val="000E4CDF"/>
    <w:rsid w:val="000F07C8"/>
    <w:rsid w:val="000F3AD5"/>
    <w:rsid w:val="0014397E"/>
    <w:rsid w:val="0015018D"/>
    <w:rsid w:val="00167345"/>
    <w:rsid w:val="00187F4D"/>
    <w:rsid w:val="001953E9"/>
    <w:rsid w:val="001955C7"/>
    <w:rsid w:val="00197F75"/>
    <w:rsid w:val="001A0DE8"/>
    <w:rsid w:val="001A4AE6"/>
    <w:rsid w:val="001B3779"/>
    <w:rsid w:val="001C507A"/>
    <w:rsid w:val="001D0698"/>
    <w:rsid w:val="001D411A"/>
    <w:rsid w:val="001D49CE"/>
    <w:rsid w:val="002042E3"/>
    <w:rsid w:val="00235B3A"/>
    <w:rsid w:val="0024088B"/>
    <w:rsid w:val="00242C5B"/>
    <w:rsid w:val="00244709"/>
    <w:rsid w:val="00250740"/>
    <w:rsid w:val="00257B60"/>
    <w:rsid w:val="0027432B"/>
    <w:rsid w:val="0027634F"/>
    <w:rsid w:val="0027735B"/>
    <w:rsid w:val="00294055"/>
    <w:rsid w:val="00295F68"/>
    <w:rsid w:val="002B1906"/>
    <w:rsid w:val="002B4A09"/>
    <w:rsid w:val="002B7032"/>
    <w:rsid w:val="002C36AB"/>
    <w:rsid w:val="002C52AE"/>
    <w:rsid w:val="002D01AA"/>
    <w:rsid w:val="002D7CAC"/>
    <w:rsid w:val="002E3FF3"/>
    <w:rsid w:val="002E7372"/>
    <w:rsid w:val="002E749B"/>
    <w:rsid w:val="002F5844"/>
    <w:rsid w:val="00307789"/>
    <w:rsid w:val="00333687"/>
    <w:rsid w:val="003405BD"/>
    <w:rsid w:val="00340C52"/>
    <w:rsid w:val="003418E3"/>
    <w:rsid w:val="00365DA1"/>
    <w:rsid w:val="003732F2"/>
    <w:rsid w:val="003A6348"/>
    <w:rsid w:val="003B0103"/>
    <w:rsid w:val="003B5A21"/>
    <w:rsid w:val="003C4524"/>
    <w:rsid w:val="003C6CFB"/>
    <w:rsid w:val="003F710A"/>
    <w:rsid w:val="00417991"/>
    <w:rsid w:val="00421E23"/>
    <w:rsid w:val="00427421"/>
    <w:rsid w:val="00450CBF"/>
    <w:rsid w:val="00484A83"/>
    <w:rsid w:val="004C394F"/>
    <w:rsid w:val="004C5F72"/>
    <w:rsid w:val="004E11EA"/>
    <w:rsid w:val="004F5E56"/>
    <w:rsid w:val="0051654A"/>
    <w:rsid w:val="0052540B"/>
    <w:rsid w:val="0054437E"/>
    <w:rsid w:val="0056168B"/>
    <w:rsid w:val="005715E1"/>
    <w:rsid w:val="00583879"/>
    <w:rsid w:val="00583D98"/>
    <w:rsid w:val="00587F7C"/>
    <w:rsid w:val="005929E7"/>
    <w:rsid w:val="005C4AF7"/>
    <w:rsid w:val="005C55B3"/>
    <w:rsid w:val="005D2C5D"/>
    <w:rsid w:val="005F2134"/>
    <w:rsid w:val="00601EC4"/>
    <w:rsid w:val="00602B4E"/>
    <w:rsid w:val="00603B7F"/>
    <w:rsid w:val="00617547"/>
    <w:rsid w:val="006378F0"/>
    <w:rsid w:val="00644136"/>
    <w:rsid w:val="00653EA3"/>
    <w:rsid w:val="00667CEC"/>
    <w:rsid w:val="00676A2C"/>
    <w:rsid w:val="00684ED3"/>
    <w:rsid w:val="006975C0"/>
    <w:rsid w:val="006A74F5"/>
    <w:rsid w:val="006C2A6C"/>
    <w:rsid w:val="006C50EC"/>
    <w:rsid w:val="006C5280"/>
    <w:rsid w:val="006E3F83"/>
    <w:rsid w:val="006F3588"/>
    <w:rsid w:val="00703B88"/>
    <w:rsid w:val="00747818"/>
    <w:rsid w:val="00757FDD"/>
    <w:rsid w:val="00760013"/>
    <w:rsid w:val="00782B56"/>
    <w:rsid w:val="0079310D"/>
    <w:rsid w:val="007B4504"/>
    <w:rsid w:val="007C2A8C"/>
    <w:rsid w:val="008118DE"/>
    <w:rsid w:val="008201A4"/>
    <w:rsid w:val="008217E4"/>
    <w:rsid w:val="0082393D"/>
    <w:rsid w:val="00842320"/>
    <w:rsid w:val="008434EB"/>
    <w:rsid w:val="00864849"/>
    <w:rsid w:val="008A68E5"/>
    <w:rsid w:val="008B1B00"/>
    <w:rsid w:val="008D2923"/>
    <w:rsid w:val="008E06CD"/>
    <w:rsid w:val="008F0262"/>
    <w:rsid w:val="008F4C26"/>
    <w:rsid w:val="008F5435"/>
    <w:rsid w:val="0092158E"/>
    <w:rsid w:val="00932E50"/>
    <w:rsid w:val="00943ED4"/>
    <w:rsid w:val="00956B02"/>
    <w:rsid w:val="00961A7C"/>
    <w:rsid w:val="0097425B"/>
    <w:rsid w:val="00990952"/>
    <w:rsid w:val="009B657B"/>
    <w:rsid w:val="009D2233"/>
    <w:rsid w:val="009D369C"/>
    <w:rsid w:val="009E32C9"/>
    <w:rsid w:val="009E33BE"/>
    <w:rsid w:val="00A01DDA"/>
    <w:rsid w:val="00A072EF"/>
    <w:rsid w:val="00A12ABE"/>
    <w:rsid w:val="00A2443E"/>
    <w:rsid w:val="00A2774C"/>
    <w:rsid w:val="00A3180E"/>
    <w:rsid w:val="00A600CC"/>
    <w:rsid w:val="00A8728E"/>
    <w:rsid w:val="00AA2B57"/>
    <w:rsid w:val="00AD7552"/>
    <w:rsid w:val="00B1375D"/>
    <w:rsid w:val="00B33A7A"/>
    <w:rsid w:val="00B35611"/>
    <w:rsid w:val="00B450C6"/>
    <w:rsid w:val="00B45537"/>
    <w:rsid w:val="00B624C4"/>
    <w:rsid w:val="00B836A1"/>
    <w:rsid w:val="00B879C8"/>
    <w:rsid w:val="00BA16CC"/>
    <w:rsid w:val="00BA1C2C"/>
    <w:rsid w:val="00BA3E3E"/>
    <w:rsid w:val="00BA43BB"/>
    <w:rsid w:val="00BB3EB5"/>
    <w:rsid w:val="00BB496A"/>
    <w:rsid w:val="00BB4E34"/>
    <w:rsid w:val="00BB73D1"/>
    <w:rsid w:val="00BC05C9"/>
    <w:rsid w:val="00BC098E"/>
    <w:rsid w:val="00BC0C4B"/>
    <w:rsid w:val="00BC797C"/>
    <w:rsid w:val="00BF7C5C"/>
    <w:rsid w:val="00C045C2"/>
    <w:rsid w:val="00C14922"/>
    <w:rsid w:val="00C208BD"/>
    <w:rsid w:val="00C634FF"/>
    <w:rsid w:val="00C745AB"/>
    <w:rsid w:val="00CE6370"/>
    <w:rsid w:val="00CF3C38"/>
    <w:rsid w:val="00D051C7"/>
    <w:rsid w:val="00D1772A"/>
    <w:rsid w:val="00D71A3D"/>
    <w:rsid w:val="00D73726"/>
    <w:rsid w:val="00D74C08"/>
    <w:rsid w:val="00DA740B"/>
    <w:rsid w:val="00DA7831"/>
    <w:rsid w:val="00DD5020"/>
    <w:rsid w:val="00E20D3A"/>
    <w:rsid w:val="00E70195"/>
    <w:rsid w:val="00E7275F"/>
    <w:rsid w:val="00E764F0"/>
    <w:rsid w:val="00E8181F"/>
    <w:rsid w:val="00EA6C1D"/>
    <w:rsid w:val="00ED0907"/>
    <w:rsid w:val="00F24AC8"/>
    <w:rsid w:val="00F4130B"/>
    <w:rsid w:val="00F47F65"/>
    <w:rsid w:val="00F81C81"/>
    <w:rsid w:val="00F9047E"/>
    <w:rsid w:val="00FB137A"/>
    <w:rsid w:val="00FC29E3"/>
    <w:rsid w:val="00FC7F2A"/>
    <w:rsid w:val="00FD164E"/>
    <w:rsid w:val="00FE04F9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FA6B"/>
  <w15:chartTrackingRefBased/>
  <w15:docId w15:val="{53CCD227-1E18-4552-9422-83B1F745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7E4"/>
  </w:style>
  <w:style w:type="paragraph" w:styleId="Footer">
    <w:name w:val="footer"/>
    <w:basedOn w:val="Normal"/>
    <w:link w:val="FooterChar"/>
    <w:uiPriority w:val="99"/>
    <w:unhideWhenUsed/>
    <w:rsid w:val="00821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E4"/>
  </w:style>
  <w:style w:type="character" w:styleId="Hyperlink">
    <w:name w:val="Hyperlink"/>
    <w:basedOn w:val="DefaultParagraphFont"/>
    <w:uiPriority w:val="99"/>
    <w:unhideWhenUsed/>
    <w:rsid w:val="00421E2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09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conpositioning.com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al.topco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pconposition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P@tangerinecomm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BCCA7DA75904A9288D29EFA3DEF01" ma:contentTypeVersion="17" ma:contentTypeDescription="Create a new document." ma:contentTypeScope="" ma:versionID="4fd68b625060fd059be1caa9482160bc">
  <xsd:schema xmlns:xsd="http://www.w3.org/2001/XMLSchema" xmlns:xs="http://www.w3.org/2001/XMLSchema" xmlns:p="http://schemas.microsoft.com/office/2006/metadata/properties" xmlns:ns2="0796c5e0-42b5-41be-9bf3-881e6d53f937" xmlns:ns3="662159f8-3093-4e95-a733-d51e25ac51c1" targetNamespace="http://schemas.microsoft.com/office/2006/metadata/properties" ma:root="true" ma:fieldsID="9c45a796b1307d95f0bf460c5df0ec07" ns2:_="" ns3:_="">
    <xsd:import namespace="0796c5e0-42b5-41be-9bf3-881e6d53f937"/>
    <xsd:import namespace="662159f8-3093-4e95-a733-d51e25ac5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6c5e0-42b5-41be-9bf3-881e6d53f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20e2aa-450c-4ecf-a495-e3782052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59f8-3093-4e95-a733-d51e25ac5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547275-54bf-494e-915a-1c7d990a5185}" ma:internalName="TaxCatchAll" ma:showField="CatchAllData" ma:web="662159f8-3093-4e95-a733-d51e25ac5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159f8-3093-4e95-a733-d51e25ac51c1" xsi:nil="true"/>
    <lcf76f155ced4ddcb4097134ff3c332f xmlns="0796c5e0-42b5-41be-9bf3-881e6d53f937">
      <Terms xmlns="http://schemas.microsoft.com/office/infopath/2007/PartnerControls"/>
    </lcf76f155ced4ddcb4097134ff3c332f>
    <Image xmlns="0796c5e0-42b5-41be-9bf3-881e6d53f937" xsi:nil="true"/>
  </documentManagement>
</p:properties>
</file>

<file path=customXml/itemProps1.xml><?xml version="1.0" encoding="utf-8"?>
<ds:datastoreItem xmlns:ds="http://schemas.openxmlformats.org/officeDocument/2006/customXml" ds:itemID="{C4CC7434-B819-4F44-A3F8-DE59A7B74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4B3C3-4317-4531-95B1-DC965454740D}"/>
</file>

<file path=customXml/itemProps3.xml><?xml version="1.0" encoding="utf-8"?>
<ds:datastoreItem xmlns:ds="http://schemas.openxmlformats.org/officeDocument/2006/customXml" ds:itemID="{F660FD3E-3408-4F63-87B4-66D882568B21}"/>
</file>

<file path=customXml/itemProps4.xml><?xml version="1.0" encoding="utf-8"?>
<ds:datastoreItem xmlns:ds="http://schemas.openxmlformats.org/officeDocument/2006/customXml" ds:itemID="{B22C628A-EA6B-4D79-A23B-F6DE4D9A5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Shaw</dc:creator>
  <cp:keywords/>
  <dc:description/>
  <cp:lastModifiedBy>Peter Thomas</cp:lastModifiedBy>
  <cp:revision>2</cp:revision>
  <dcterms:created xsi:type="dcterms:W3CDTF">2021-08-25T13:50:00Z</dcterms:created>
  <dcterms:modified xsi:type="dcterms:W3CDTF">2021-08-25T13:50:00Z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0x0101002A1BCCA7DA75904A9288D29EFA3DEF01</vt:lpwstr>
  </property>
</Properties>
</file>